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BE096" w14:textId="77777777" w:rsidR="00517060" w:rsidRDefault="00517060" w:rsidP="00F13F2C">
      <w:pPr>
        <w:pStyle w:val="Header"/>
        <w:rPr>
          <w:rFonts w:ascii="Arial" w:hAnsi="Arial" w:cs="Arial"/>
        </w:rPr>
      </w:pPr>
    </w:p>
    <w:p w14:paraId="133AF86B" w14:textId="73149D85" w:rsidR="003C2C85" w:rsidRDefault="003C2C85" w:rsidP="003C2C85">
      <w:pPr>
        <w:pStyle w:val="Header"/>
        <w:jc w:val="right"/>
      </w:pPr>
      <w:r w:rsidRPr="00E32FAA">
        <w:rPr>
          <w:rFonts w:ascii="Arial" w:hAnsi="Arial" w:cs="Arial"/>
        </w:rPr>
        <w:t>Atviro konkurso Specialiųjų sąlygų 1 priedas</w:t>
      </w:r>
    </w:p>
    <w:p w14:paraId="22FF9F2C" w14:textId="77777777" w:rsidR="003B1E5C" w:rsidRPr="00612AC5" w:rsidRDefault="003B1E5C" w:rsidP="003B1E5C">
      <w:pPr>
        <w:jc w:val="right"/>
        <w:rPr>
          <w:rFonts w:ascii="Arial" w:eastAsia="Calibri" w:hAnsi="Arial" w:cs="Arial"/>
          <w:b/>
          <w:bCs/>
          <w:sz w:val="22"/>
          <w:szCs w:val="22"/>
          <w:lang w:eastAsia="en-US"/>
        </w:rPr>
      </w:pPr>
    </w:p>
    <w:p w14:paraId="6C1DEDB3" w14:textId="77777777" w:rsidR="003C2C85" w:rsidRDefault="003C2C85" w:rsidP="00121B19">
      <w:pPr>
        <w:jc w:val="center"/>
        <w:rPr>
          <w:rFonts w:ascii="Arial" w:hAnsi="Arial" w:cs="Arial"/>
          <w:b/>
          <w:sz w:val="22"/>
        </w:rPr>
      </w:pPr>
    </w:p>
    <w:p w14:paraId="495489F0" w14:textId="37C7192F" w:rsidR="00121B19" w:rsidRPr="00612AC5" w:rsidRDefault="00B41F4E" w:rsidP="00121B19">
      <w:pPr>
        <w:jc w:val="center"/>
        <w:rPr>
          <w:rFonts w:ascii="Arial" w:eastAsia="Arial" w:hAnsi="Arial" w:cs="Arial"/>
          <w:b/>
          <w:sz w:val="22"/>
          <w:szCs w:val="22"/>
        </w:rPr>
      </w:pPr>
      <w:r w:rsidRPr="00612AC5">
        <w:rPr>
          <w:rFonts w:ascii="Arial" w:hAnsi="Arial" w:cs="Arial"/>
          <w:b/>
          <w:sz w:val="22"/>
        </w:rPr>
        <w:t>ANTŽEMINĖS AUTOMATINĖS MIŠKO GAISRŲ STEBĖJIMO SISTEMOS APTARNAVIMO PASLAUGŲ TECHNINĖ SPECIFIKACIJA</w:t>
      </w:r>
    </w:p>
    <w:p w14:paraId="6F03B453" w14:textId="77777777" w:rsidR="00121B19" w:rsidRPr="00612AC5" w:rsidRDefault="00121B19" w:rsidP="00121B19">
      <w:pPr>
        <w:ind w:firstLine="720"/>
        <w:jc w:val="center"/>
        <w:rPr>
          <w:rFonts w:ascii="Arial" w:eastAsia="Arial" w:hAnsi="Arial" w:cs="Arial"/>
          <w:b/>
          <w:sz w:val="22"/>
          <w:szCs w:val="22"/>
        </w:rPr>
      </w:pPr>
    </w:p>
    <w:p w14:paraId="7C29BEB2" w14:textId="77777777" w:rsidR="00121B19" w:rsidRPr="00612AC5" w:rsidRDefault="00121B19" w:rsidP="00121B19">
      <w:pPr>
        <w:ind w:firstLine="720"/>
        <w:jc w:val="center"/>
        <w:rPr>
          <w:rFonts w:ascii="Arial" w:eastAsia="Arial" w:hAnsi="Arial" w:cs="Arial"/>
          <w:b/>
          <w:sz w:val="22"/>
          <w:szCs w:val="22"/>
        </w:rPr>
      </w:pPr>
    </w:p>
    <w:p w14:paraId="5B47A243" w14:textId="1B2C3644" w:rsidR="00996856" w:rsidRPr="00612AC5" w:rsidRDefault="003D7CC4" w:rsidP="00996856">
      <w:pPr>
        <w:rPr>
          <w:rFonts w:ascii="Arial" w:eastAsia="Arial" w:hAnsi="Arial" w:cs="Arial"/>
          <w:b/>
          <w:sz w:val="22"/>
          <w:szCs w:val="22"/>
        </w:rPr>
      </w:pPr>
      <w:r w:rsidRPr="00612AC5">
        <w:rPr>
          <w:rFonts w:ascii="Arial" w:eastAsia="Arial" w:hAnsi="Arial" w:cs="Arial"/>
          <w:b/>
          <w:sz w:val="22"/>
          <w:szCs w:val="22"/>
        </w:rPr>
        <w:t>1</w:t>
      </w:r>
      <w:r w:rsidR="00996856" w:rsidRPr="00612AC5">
        <w:rPr>
          <w:rFonts w:ascii="Arial" w:eastAsia="Arial" w:hAnsi="Arial" w:cs="Arial"/>
          <w:b/>
          <w:sz w:val="22"/>
          <w:szCs w:val="22"/>
        </w:rPr>
        <w:t>. SAVOKOS. SUTRUMPINIMAI</w:t>
      </w:r>
    </w:p>
    <w:p w14:paraId="6628BA0E" w14:textId="69143A4A" w:rsidR="00996856" w:rsidRPr="00612AC5" w:rsidRDefault="00996856" w:rsidP="00996856">
      <w:pPr>
        <w:jc w:val="both"/>
        <w:rPr>
          <w:rFonts w:ascii="Arial" w:eastAsia="Arial" w:hAnsi="Arial" w:cs="Arial"/>
          <w:color w:val="auto"/>
          <w:sz w:val="22"/>
          <w:szCs w:val="22"/>
        </w:rPr>
      </w:pPr>
      <w:r w:rsidRPr="00612AC5">
        <w:rPr>
          <w:rFonts w:ascii="Arial" w:eastAsia="Arial" w:hAnsi="Arial" w:cs="Arial"/>
          <w:b/>
          <w:color w:val="auto"/>
          <w:sz w:val="22"/>
          <w:szCs w:val="22"/>
        </w:rPr>
        <w:t>1.1. Perkančioji organizacija</w:t>
      </w:r>
      <w:r w:rsidRPr="00612AC5">
        <w:rPr>
          <w:rFonts w:ascii="Arial" w:eastAsia="Arial" w:hAnsi="Arial" w:cs="Arial"/>
          <w:color w:val="auto"/>
          <w:sz w:val="22"/>
          <w:szCs w:val="22"/>
        </w:rPr>
        <w:t xml:space="preserve"> – </w:t>
      </w:r>
      <w:r w:rsidR="00006360" w:rsidRPr="00612AC5">
        <w:rPr>
          <w:rFonts w:ascii="Arial" w:eastAsia="Arial" w:hAnsi="Arial" w:cs="Arial"/>
          <w:color w:val="auto"/>
          <w:sz w:val="22"/>
          <w:szCs w:val="22"/>
        </w:rPr>
        <w:t xml:space="preserve">VĮ Valstybinių miškų urėdija (toliau </w:t>
      </w:r>
      <w:r w:rsidR="00EC0D84">
        <w:rPr>
          <w:rFonts w:ascii="Arial" w:eastAsia="Arial" w:hAnsi="Arial" w:cs="Arial"/>
          <w:color w:val="auto"/>
          <w:sz w:val="22"/>
          <w:szCs w:val="22"/>
        </w:rPr>
        <w:t>–</w:t>
      </w:r>
      <w:r w:rsidR="00006360" w:rsidRPr="00612AC5">
        <w:rPr>
          <w:rFonts w:ascii="Arial" w:eastAsia="Arial" w:hAnsi="Arial" w:cs="Arial"/>
          <w:color w:val="auto"/>
          <w:sz w:val="22"/>
          <w:szCs w:val="22"/>
        </w:rPr>
        <w:t xml:space="preserve"> VMU).</w:t>
      </w:r>
    </w:p>
    <w:p w14:paraId="2EC8A153" w14:textId="0B2E55E9" w:rsidR="006631F3" w:rsidRPr="00612AC5" w:rsidRDefault="00996856" w:rsidP="00996856">
      <w:pPr>
        <w:jc w:val="both"/>
        <w:rPr>
          <w:rFonts w:ascii="Arial" w:eastAsia="Arial" w:hAnsi="Arial" w:cs="Arial"/>
          <w:color w:val="auto"/>
          <w:sz w:val="22"/>
        </w:rPr>
      </w:pPr>
      <w:r w:rsidRPr="00612AC5">
        <w:rPr>
          <w:rFonts w:ascii="Arial" w:eastAsia="Arial" w:hAnsi="Arial" w:cs="Arial"/>
          <w:b/>
          <w:color w:val="auto"/>
          <w:sz w:val="22"/>
          <w:szCs w:val="22"/>
        </w:rPr>
        <w:t xml:space="preserve">1.2. </w:t>
      </w:r>
      <w:r w:rsidR="0078662E" w:rsidRPr="00612AC5">
        <w:rPr>
          <w:rFonts w:ascii="Arial" w:eastAsia="Arial" w:hAnsi="Arial" w:cs="Arial"/>
          <w:b/>
          <w:bCs/>
          <w:color w:val="auto"/>
          <w:sz w:val="22"/>
        </w:rPr>
        <w:t>Paslaugų teikėjas</w:t>
      </w:r>
      <w:r w:rsidR="0078662E" w:rsidRPr="00612AC5">
        <w:rPr>
          <w:rFonts w:ascii="Arial" w:eastAsia="Arial" w:hAnsi="Arial" w:cs="Arial"/>
          <w:color w:val="auto"/>
          <w:sz w:val="22"/>
        </w:rPr>
        <w:t xml:space="preserve"> – ūkio subjektas – fizinis asmuo, privatusis juridinis asmuo, viešasis juridinis asmuo, kitos organizacijos ir jų padaliniai ar tokių asmenų grupė, su kuriuo </w:t>
      </w:r>
      <w:r w:rsidR="00270B38">
        <w:rPr>
          <w:rFonts w:ascii="Arial" w:eastAsia="Arial" w:hAnsi="Arial" w:cs="Arial"/>
          <w:color w:val="auto"/>
          <w:sz w:val="22"/>
        </w:rPr>
        <w:t>Perkančioji organizacija</w:t>
      </w:r>
      <w:r w:rsidR="0078662E" w:rsidRPr="00612AC5">
        <w:rPr>
          <w:rFonts w:ascii="Arial" w:eastAsia="Arial" w:hAnsi="Arial" w:cs="Arial"/>
          <w:color w:val="auto"/>
          <w:sz w:val="22"/>
        </w:rPr>
        <w:t xml:space="preserve"> sudaro Sutartį</w:t>
      </w:r>
      <w:r w:rsidR="00293EA2" w:rsidRPr="00612AC5">
        <w:rPr>
          <w:rFonts w:ascii="Arial" w:eastAsia="Arial" w:hAnsi="Arial" w:cs="Arial"/>
          <w:color w:val="auto"/>
          <w:sz w:val="22"/>
        </w:rPr>
        <w:t>.</w:t>
      </w:r>
    </w:p>
    <w:p w14:paraId="75B20562" w14:textId="77777777" w:rsidR="00456FC6" w:rsidRPr="00612AC5" w:rsidRDefault="00996856" w:rsidP="00996856">
      <w:pPr>
        <w:jc w:val="both"/>
        <w:rPr>
          <w:rFonts w:ascii="Arial" w:eastAsia="Arial" w:hAnsi="Arial" w:cs="Arial"/>
          <w:color w:val="auto"/>
          <w:sz w:val="22"/>
          <w:szCs w:val="22"/>
        </w:rPr>
      </w:pPr>
      <w:r w:rsidRPr="00612AC5">
        <w:rPr>
          <w:rFonts w:ascii="Arial" w:eastAsia="Arial" w:hAnsi="Arial" w:cs="Arial"/>
          <w:b/>
          <w:color w:val="auto"/>
          <w:sz w:val="22"/>
          <w:szCs w:val="22"/>
        </w:rPr>
        <w:t>1.3. Sutartis</w:t>
      </w:r>
      <w:r w:rsidRPr="00612AC5">
        <w:rPr>
          <w:rFonts w:ascii="Arial" w:eastAsia="Arial" w:hAnsi="Arial" w:cs="Arial"/>
          <w:color w:val="auto"/>
          <w:sz w:val="22"/>
          <w:szCs w:val="22"/>
        </w:rPr>
        <w:t xml:space="preserve"> – Sutartis sudaroma tarp Perkančiosios organizacijos ir </w:t>
      </w:r>
      <w:r w:rsidR="00ED54AB" w:rsidRPr="00612AC5">
        <w:rPr>
          <w:rFonts w:ascii="Arial" w:eastAsia="Arial" w:hAnsi="Arial" w:cs="Arial"/>
          <w:color w:val="auto"/>
          <w:sz w:val="22"/>
          <w:szCs w:val="22"/>
        </w:rPr>
        <w:t>Paslaugų teikėjo</w:t>
      </w:r>
      <w:r w:rsidRPr="00612AC5">
        <w:rPr>
          <w:rFonts w:ascii="Arial" w:eastAsia="Arial" w:hAnsi="Arial" w:cs="Arial"/>
          <w:color w:val="auto"/>
          <w:sz w:val="22"/>
          <w:szCs w:val="22"/>
        </w:rPr>
        <w:t xml:space="preserve"> dėl pirkimo objekto.</w:t>
      </w:r>
    </w:p>
    <w:p w14:paraId="7EE58BD5" w14:textId="77777777" w:rsidR="00456FC6" w:rsidRPr="00612AC5" w:rsidRDefault="00B349F7" w:rsidP="00996856">
      <w:pPr>
        <w:jc w:val="both"/>
        <w:rPr>
          <w:rFonts w:ascii="Arial" w:eastAsia="Arial" w:hAnsi="Arial" w:cs="Arial"/>
          <w:color w:val="auto"/>
          <w:sz w:val="22"/>
          <w:szCs w:val="22"/>
        </w:rPr>
      </w:pPr>
      <w:r w:rsidRPr="00612AC5">
        <w:rPr>
          <w:rFonts w:ascii="Arial" w:eastAsia="Arial" w:hAnsi="Arial" w:cs="Arial"/>
          <w:b/>
          <w:bCs/>
          <w:color w:val="auto"/>
          <w:sz w:val="22"/>
          <w:szCs w:val="22"/>
        </w:rPr>
        <w:t xml:space="preserve">1.4. </w:t>
      </w:r>
      <w:r w:rsidR="003D7CC4" w:rsidRPr="00612AC5">
        <w:rPr>
          <w:rFonts w:ascii="Arial" w:eastAsia="Arial" w:hAnsi="Arial" w:cs="Arial"/>
          <w:b/>
          <w:bCs/>
          <w:color w:val="auto"/>
          <w:sz w:val="22"/>
        </w:rPr>
        <w:t xml:space="preserve">Šalys </w:t>
      </w:r>
      <w:r w:rsidR="003D7CC4" w:rsidRPr="00612AC5">
        <w:rPr>
          <w:rFonts w:ascii="Arial" w:eastAsia="Arial" w:hAnsi="Arial" w:cs="Arial"/>
          <w:color w:val="auto"/>
          <w:sz w:val="22"/>
        </w:rPr>
        <w:t xml:space="preserve">– </w:t>
      </w:r>
      <w:r w:rsidR="00EA4C81" w:rsidRPr="00612AC5">
        <w:rPr>
          <w:rFonts w:ascii="Arial" w:eastAsia="Arial" w:hAnsi="Arial" w:cs="Arial"/>
          <w:color w:val="auto"/>
          <w:sz w:val="22"/>
        </w:rPr>
        <w:t>Perkančioji organizacija</w:t>
      </w:r>
      <w:r w:rsidR="003D7CC4" w:rsidRPr="00612AC5">
        <w:rPr>
          <w:rFonts w:ascii="Arial" w:eastAsia="Arial" w:hAnsi="Arial" w:cs="Arial"/>
          <w:color w:val="auto"/>
          <w:sz w:val="22"/>
        </w:rPr>
        <w:t xml:space="preserve"> ir Paslaugų teikėjas.</w:t>
      </w:r>
    </w:p>
    <w:p w14:paraId="209F3909" w14:textId="37A5D181" w:rsidR="003D7CC4" w:rsidRDefault="003D7CC4" w:rsidP="00996856">
      <w:pPr>
        <w:jc w:val="both"/>
        <w:rPr>
          <w:rFonts w:ascii="Arial" w:hAnsi="Arial" w:cs="Arial"/>
          <w:color w:val="auto"/>
          <w:sz w:val="22"/>
        </w:rPr>
      </w:pPr>
      <w:r w:rsidRPr="00612AC5">
        <w:rPr>
          <w:rFonts w:ascii="Arial" w:eastAsia="Arial" w:hAnsi="Arial" w:cs="Arial"/>
          <w:b/>
          <w:bCs/>
          <w:color w:val="auto"/>
          <w:sz w:val="22"/>
        </w:rPr>
        <w:t>1.5.</w:t>
      </w:r>
      <w:r w:rsidRPr="00612AC5">
        <w:rPr>
          <w:rFonts w:ascii="Arial" w:eastAsia="Arial" w:hAnsi="Arial" w:cs="Arial"/>
          <w:color w:val="auto"/>
          <w:sz w:val="22"/>
        </w:rPr>
        <w:t xml:space="preserve"> </w:t>
      </w:r>
      <w:r w:rsidR="00614CA6" w:rsidRPr="00612AC5">
        <w:rPr>
          <w:rFonts w:ascii="Arial" w:eastAsia="Arial" w:hAnsi="Arial" w:cs="Arial"/>
          <w:b/>
          <w:bCs/>
          <w:color w:val="auto"/>
          <w:sz w:val="22"/>
        </w:rPr>
        <w:t>AAMGSS</w:t>
      </w:r>
      <w:r w:rsidR="00D20588">
        <w:rPr>
          <w:rFonts w:ascii="Arial" w:eastAsia="Arial" w:hAnsi="Arial" w:cs="Arial"/>
          <w:b/>
          <w:bCs/>
          <w:color w:val="auto"/>
          <w:sz w:val="22"/>
        </w:rPr>
        <w:t xml:space="preserve"> arba Sistema</w:t>
      </w:r>
      <w:r w:rsidR="00614CA6" w:rsidRPr="00612AC5">
        <w:rPr>
          <w:rFonts w:ascii="Arial" w:eastAsia="Arial" w:hAnsi="Arial" w:cs="Arial"/>
          <w:b/>
          <w:bCs/>
          <w:color w:val="auto"/>
          <w:sz w:val="22"/>
        </w:rPr>
        <w:t xml:space="preserve"> </w:t>
      </w:r>
      <w:r w:rsidR="00101BB1" w:rsidRPr="00612AC5">
        <w:rPr>
          <w:rFonts w:ascii="Arial" w:eastAsia="Arial" w:hAnsi="Arial" w:cs="Arial"/>
          <w:color w:val="auto"/>
          <w:sz w:val="22"/>
        </w:rPr>
        <w:t xml:space="preserve">– </w:t>
      </w:r>
      <w:r w:rsidR="00614CA6" w:rsidRPr="00612AC5">
        <w:rPr>
          <w:rFonts w:ascii="Arial" w:hAnsi="Arial" w:cs="Arial"/>
          <w:color w:val="auto"/>
          <w:sz w:val="22"/>
        </w:rPr>
        <w:t>Antžeminė automatinė miško gaisrų stebėjimo sistema.</w:t>
      </w:r>
    </w:p>
    <w:p w14:paraId="6F63139C" w14:textId="7AD33ABA" w:rsidR="004C4324" w:rsidRPr="00612AC5" w:rsidRDefault="004C4324" w:rsidP="00996856">
      <w:pPr>
        <w:jc w:val="both"/>
        <w:rPr>
          <w:rFonts w:ascii="Arial" w:eastAsia="Arial" w:hAnsi="Arial" w:cs="Arial"/>
          <w:color w:val="auto"/>
          <w:sz w:val="22"/>
          <w:szCs w:val="22"/>
        </w:rPr>
      </w:pPr>
      <w:r>
        <w:rPr>
          <w:rFonts w:ascii="Arial" w:eastAsia="Arial" w:hAnsi="Arial" w:cs="Arial"/>
          <w:color w:val="auto"/>
          <w:sz w:val="22"/>
          <w:szCs w:val="22"/>
        </w:rPr>
        <w:t xml:space="preserve">1.6. </w:t>
      </w:r>
      <w:r w:rsidRPr="000D7BCE">
        <w:rPr>
          <w:rFonts w:ascii="Arial" w:hAnsi="Arial" w:cs="Arial"/>
          <w:b/>
          <w:sz w:val="22"/>
        </w:rPr>
        <w:t>Kritinė Sistemos veikimo situacijas</w:t>
      </w:r>
      <w:r>
        <w:rPr>
          <w:rFonts w:ascii="Arial" w:hAnsi="Arial" w:cs="Arial"/>
          <w:sz w:val="22"/>
        </w:rPr>
        <w:t xml:space="preserve"> – </w:t>
      </w:r>
      <w:r w:rsidR="00566AEE">
        <w:rPr>
          <w:rFonts w:ascii="Arial" w:hAnsi="Arial" w:cs="Arial"/>
          <w:sz w:val="22"/>
        </w:rPr>
        <w:t>Kai nustatomas gedimas, dėl kurio sutrinka centrinio stebėjimo posto arba 3 detektorių darbas.</w:t>
      </w:r>
    </w:p>
    <w:p w14:paraId="5C11A758" w14:textId="77777777" w:rsidR="00996856" w:rsidRPr="00612AC5" w:rsidRDefault="00996856" w:rsidP="00996856">
      <w:pPr>
        <w:ind w:firstLine="720"/>
        <w:jc w:val="both"/>
        <w:rPr>
          <w:rFonts w:ascii="Arial" w:eastAsia="Arial" w:hAnsi="Arial" w:cs="Arial"/>
          <w:color w:val="auto"/>
          <w:sz w:val="22"/>
          <w:szCs w:val="22"/>
        </w:rPr>
      </w:pPr>
    </w:p>
    <w:p w14:paraId="2C4DCEF6" w14:textId="1183B575" w:rsidR="00996856" w:rsidRPr="00612AC5" w:rsidRDefault="00EA4C81" w:rsidP="00996856">
      <w:pPr>
        <w:jc w:val="both"/>
        <w:rPr>
          <w:rFonts w:ascii="Arial" w:eastAsia="Arial" w:hAnsi="Arial" w:cs="Arial"/>
          <w:b/>
          <w:color w:val="auto"/>
          <w:sz w:val="22"/>
          <w:szCs w:val="22"/>
        </w:rPr>
      </w:pPr>
      <w:r w:rsidRPr="00612AC5">
        <w:rPr>
          <w:rFonts w:ascii="Arial" w:eastAsia="Arial" w:hAnsi="Arial" w:cs="Arial"/>
          <w:b/>
          <w:color w:val="auto"/>
          <w:sz w:val="22"/>
          <w:szCs w:val="22"/>
        </w:rPr>
        <w:t>2</w:t>
      </w:r>
      <w:r w:rsidR="00996856" w:rsidRPr="00612AC5">
        <w:rPr>
          <w:rFonts w:ascii="Arial" w:eastAsia="Arial" w:hAnsi="Arial" w:cs="Arial"/>
          <w:b/>
          <w:color w:val="auto"/>
          <w:sz w:val="22"/>
          <w:szCs w:val="22"/>
        </w:rPr>
        <w:t>. PIRKIMO OBJEKTAS</w:t>
      </w:r>
    </w:p>
    <w:p w14:paraId="40096DBD" w14:textId="52AEE149" w:rsidR="00996856" w:rsidRPr="00612AC5" w:rsidRDefault="00996856" w:rsidP="00996856">
      <w:pPr>
        <w:pStyle w:val="ListParagraph"/>
        <w:ind w:left="0"/>
        <w:jc w:val="both"/>
        <w:rPr>
          <w:rFonts w:ascii="Arial" w:eastAsia="Arial" w:hAnsi="Arial" w:cs="Arial"/>
          <w:color w:val="auto"/>
          <w:sz w:val="22"/>
          <w:szCs w:val="22"/>
        </w:rPr>
      </w:pPr>
      <w:r w:rsidRPr="00612AC5">
        <w:rPr>
          <w:rFonts w:ascii="Arial" w:eastAsia="Arial" w:hAnsi="Arial" w:cs="Arial"/>
          <w:b/>
          <w:bCs/>
          <w:color w:val="auto"/>
          <w:sz w:val="22"/>
          <w:szCs w:val="22"/>
        </w:rPr>
        <w:t>2.1. Pirkimo objektas</w:t>
      </w:r>
      <w:r w:rsidRPr="00612AC5">
        <w:rPr>
          <w:rFonts w:ascii="Arial" w:eastAsia="Arial" w:hAnsi="Arial" w:cs="Arial"/>
          <w:b/>
          <w:color w:val="auto"/>
          <w:sz w:val="22"/>
          <w:szCs w:val="22"/>
        </w:rPr>
        <w:t xml:space="preserve"> </w:t>
      </w:r>
      <w:r w:rsidRPr="00101BB1">
        <w:rPr>
          <w:rFonts w:ascii="Arial" w:eastAsia="Arial" w:hAnsi="Arial" w:cs="Arial"/>
          <w:bCs/>
          <w:color w:val="auto"/>
          <w:sz w:val="22"/>
          <w:szCs w:val="22"/>
        </w:rPr>
        <w:t xml:space="preserve">– </w:t>
      </w:r>
      <w:r w:rsidR="00FC0204" w:rsidRPr="00612AC5">
        <w:rPr>
          <w:rFonts w:ascii="Arial" w:eastAsia="Arial" w:hAnsi="Arial" w:cs="Arial"/>
          <w:color w:val="auto"/>
          <w:sz w:val="22"/>
          <w:szCs w:val="22"/>
        </w:rPr>
        <w:t>AAMGSS aptarnavimo paslaugos</w:t>
      </w:r>
      <w:r w:rsidR="0088414F" w:rsidRPr="00612AC5">
        <w:rPr>
          <w:rFonts w:ascii="Arial" w:eastAsia="Arial" w:hAnsi="Arial" w:cs="Arial"/>
          <w:color w:val="auto"/>
          <w:sz w:val="22"/>
          <w:szCs w:val="22"/>
        </w:rPr>
        <w:t>:</w:t>
      </w:r>
    </w:p>
    <w:p w14:paraId="33519FFC" w14:textId="3A36F377" w:rsidR="00451FB1" w:rsidRPr="00612AC5" w:rsidRDefault="00804656" w:rsidP="00DC461E">
      <w:pPr>
        <w:widowControl w:val="0"/>
        <w:shd w:val="clear" w:color="auto" w:fill="FFFFFF"/>
        <w:autoSpaceDE w:val="0"/>
        <w:autoSpaceDN w:val="0"/>
        <w:adjustRightInd w:val="0"/>
        <w:jc w:val="both"/>
        <w:textAlignment w:val="baseline"/>
        <w:rPr>
          <w:rFonts w:ascii="Arial" w:hAnsi="Arial" w:cs="Arial"/>
          <w:sz w:val="22"/>
        </w:rPr>
      </w:pPr>
      <w:r w:rsidRPr="00612AC5">
        <w:rPr>
          <w:rFonts w:ascii="Arial" w:eastAsia="Arial" w:hAnsi="Arial" w:cs="Arial"/>
          <w:color w:val="auto"/>
          <w:sz w:val="22"/>
          <w:szCs w:val="22"/>
        </w:rPr>
        <w:t xml:space="preserve">     </w:t>
      </w:r>
      <w:r w:rsidR="0088414F" w:rsidRPr="00612AC5">
        <w:rPr>
          <w:rFonts w:ascii="Arial" w:eastAsia="Arial" w:hAnsi="Arial" w:cs="Arial"/>
          <w:color w:val="auto"/>
          <w:sz w:val="22"/>
          <w:szCs w:val="22"/>
        </w:rPr>
        <w:t xml:space="preserve">2.1.1. </w:t>
      </w:r>
      <w:r w:rsidR="00D50961" w:rsidRPr="00612AC5">
        <w:rPr>
          <w:rFonts w:ascii="Arial" w:hAnsi="Arial" w:cs="Arial"/>
          <w:sz w:val="22"/>
        </w:rPr>
        <w:t>AAMGSS</w:t>
      </w:r>
      <w:r w:rsidR="00451FB1" w:rsidRPr="00612AC5">
        <w:rPr>
          <w:rFonts w:ascii="Arial" w:hAnsi="Arial" w:cs="Arial"/>
          <w:color w:val="auto"/>
          <w:sz w:val="22"/>
        </w:rPr>
        <w:t>, įskaitant visas sudedamąsias sistemos techninės ir programinės</w:t>
      </w:r>
      <w:r w:rsidR="00451FB1" w:rsidRPr="00612AC5">
        <w:rPr>
          <w:rFonts w:ascii="Arial" w:hAnsi="Arial" w:cs="Arial"/>
          <w:sz w:val="22"/>
        </w:rPr>
        <w:t xml:space="preserve"> įrangos dalis (nurodytas 2 lentelėje), techninės profilaktikos paslaugos, kurios apima 3 lentelėje nurodytas paslaugų pozicijas/paslaugų apimtis. Paslaug</w:t>
      </w:r>
      <w:r w:rsidR="00493FD4">
        <w:rPr>
          <w:rFonts w:ascii="Arial" w:hAnsi="Arial" w:cs="Arial"/>
          <w:sz w:val="22"/>
        </w:rPr>
        <w:t>os</w:t>
      </w:r>
      <w:r w:rsidR="00451FB1" w:rsidRPr="00612AC5">
        <w:rPr>
          <w:rFonts w:ascii="Arial" w:hAnsi="Arial" w:cs="Arial"/>
          <w:sz w:val="22"/>
        </w:rPr>
        <w:t xml:space="preserve"> </w:t>
      </w:r>
      <w:r w:rsidR="00493FD4">
        <w:rPr>
          <w:rFonts w:ascii="Arial" w:hAnsi="Arial" w:cs="Arial"/>
          <w:sz w:val="22"/>
        </w:rPr>
        <w:t>teikiamos</w:t>
      </w:r>
      <w:r w:rsidR="00493FD4" w:rsidRPr="00612AC5">
        <w:rPr>
          <w:rFonts w:ascii="Arial" w:hAnsi="Arial" w:cs="Arial"/>
          <w:sz w:val="22"/>
        </w:rPr>
        <w:t xml:space="preserve"> </w:t>
      </w:r>
      <w:r w:rsidR="00451FB1" w:rsidRPr="00612AC5">
        <w:rPr>
          <w:rFonts w:ascii="Arial" w:hAnsi="Arial" w:cs="Arial"/>
          <w:sz w:val="22"/>
        </w:rPr>
        <w:t xml:space="preserve">vieną kartą per metus, suteikimo terminas nurodytas šio dokumento </w:t>
      </w:r>
      <w:r w:rsidR="0035255E" w:rsidRPr="00612AC5">
        <w:rPr>
          <w:rFonts w:ascii="Arial" w:hAnsi="Arial" w:cs="Arial"/>
          <w:color w:val="auto"/>
          <w:sz w:val="22"/>
        </w:rPr>
        <w:t>3.</w:t>
      </w:r>
      <w:r w:rsidR="00451FB1" w:rsidRPr="00612AC5">
        <w:rPr>
          <w:rFonts w:ascii="Arial" w:hAnsi="Arial" w:cs="Arial"/>
          <w:color w:val="auto"/>
          <w:sz w:val="22"/>
        </w:rPr>
        <w:t>1.1</w:t>
      </w:r>
      <w:r w:rsidR="00451FB1" w:rsidRPr="00612AC5">
        <w:rPr>
          <w:rFonts w:ascii="Arial" w:hAnsi="Arial" w:cs="Arial"/>
          <w:sz w:val="22"/>
        </w:rPr>
        <w:t xml:space="preserve"> punkte;</w:t>
      </w:r>
    </w:p>
    <w:p w14:paraId="0EBF6A0F" w14:textId="6926E25C" w:rsidR="00CF315B" w:rsidRPr="00612AC5" w:rsidRDefault="00804656" w:rsidP="00DC461E">
      <w:pPr>
        <w:widowControl w:val="0"/>
        <w:shd w:val="clear" w:color="auto" w:fill="FFFFFF"/>
        <w:autoSpaceDE w:val="0"/>
        <w:autoSpaceDN w:val="0"/>
        <w:adjustRightInd w:val="0"/>
        <w:jc w:val="both"/>
        <w:textAlignment w:val="baseline"/>
        <w:rPr>
          <w:rFonts w:ascii="Arial" w:hAnsi="Arial" w:cs="Arial"/>
          <w:sz w:val="22"/>
        </w:rPr>
      </w:pPr>
      <w:r w:rsidRPr="00612AC5">
        <w:rPr>
          <w:rFonts w:ascii="Arial" w:hAnsi="Arial" w:cs="Arial"/>
          <w:sz w:val="22"/>
        </w:rPr>
        <w:t xml:space="preserve">     </w:t>
      </w:r>
      <w:r w:rsidR="00CF315B" w:rsidRPr="00612AC5">
        <w:rPr>
          <w:rFonts w:ascii="Arial" w:hAnsi="Arial" w:cs="Arial"/>
          <w:sz w:val="22"/>
        </w:rPr>
        <w:t xml:space="preserve">2.1.2. </w:t>
      </w:r>
      <w:r w:rsidR="0087657A" w:rsidRPr="00612AC5">
        <w:rPr>
          <w:rFonts w:ascii="Arial" w:hAnsi="Arial" w:cs="Arial"/>
          <w:sz w:val="22"/>
        </w:rPr>
        <w:t xml:space="preserve">AAMGSS remonto paslaugos, kurios apima 4 lentelėje nurodytas paslaugų pozicijas. Remonto paslaugos </w:t>
      </w:r>
      <w:r w:rsidR="00DB0C03">
        <w:rPr>
          <w:rFonts w:ascii="Arial" w:hAnsi="Arial" w:cs="Arial"/>
          <w:sz w:val="22"/>
        </w:rPr>
        <w:t>teikiamos</w:t>
      </w:r>
      <w:r w:rsidR="00DB0C03" w:rsidRPr="00612AC5">
        <w:rPr>
          <w:rFonts w:ascii="Arial" w:hAnsi="Arial" w:cs="Arial"/>
          <w:sz w:val="22"/>
        </w:rPr>
        <w:t xml:space="preserve"> </w:t>
      </w:r>
      <w:r w:rsidR="0087657A" w:rsidRPr="00612AC5">
        <w:rPr>
          <w:rFonts w:ascii="Arial" w:hAnsi="Arial" w:cs="Arial"/>
          <w:sz w:val="22"/>
        </w:rPr>
        <w:t>pagal poreikį viso gaisrams kilti palankaus laikotarpio metu (nuo kovo 15 d. iki rugsėjo 30 d., tačiau gaisrams kilti palankus laikotarpis gali keistis, atsižvelgiant į gamtines sąlygas) bei nustačius gedimus techninės profilaktikos atlikimo metu.</w:t>
      </w:r>
    </w:p>
    <w:p w14:paraId="45F046F2" w14:textId="199DB4A0" w:rsidR="00A00377" w:rsidRPr="00612AC5" w:rsidRDefault="00804656" w:rsidP="00DC461E">
      <w:pPr>
        <w:widowControl w:val="0"/>
        <w:shd w:val="clear" w:color="auto" w:fill="FFFFFF"/>
        <w:autoSpaceDE w:val="0"/>
        <w:autoSpaceDN w:val="0"/>
        <w:adjustRightInd w:val="0"/>
        <w:jc w:val="both"/>
        <w:textAlignment w:val="baseline"/>
        <w:rPr>
          <w:rFonts w:ascii="Arial" w:hAnsi="Arial" w:cs="Arial"/>
          <w:sz w:val="22"/>
        </w:rPr>
      </w:pPr>
      <w:r w:rsidRPr="00612AC5">
        <w:rPr>
          <w:rFonts w:ascii="Arial" w:hAnsi="Arial" w:cs="Arial"/>
          <w:sz w:val="22"/>
        </w:rPr>
        <w:t xml:space="preserve">     </w:t>
      </w:r>
      <w:r w:rsidR="00571CE6" w:rsidRPr="00612AC5">
        <w:rPr>
          <w:rFonts w:ascii="Arial" w:hAnsi="Arial" w:cs="Arial"/>
          <w:sz w:val="22"/>
        </w:rPr>
        <w:t xml:space="preserve">2.1.3. </w:t>
      </w:r>
      <w:r w:rsidR="001C7402">
        <w:rPr>
          <w:rFonts w:ascii="Arial" w:hAnsi="Arial" w:cs="Arial"/>
          <w:sz w:val="22"/>
        </w:rPr>
        <w:t xml:space="preserve">Bendra </w:t>
      </w:r>
      <w:r w:rsidR="00370A28" w:rsidRPr="00612AC5">
        <w:rPr>
          <w:rFonts w:ascii="Arial" w:hAnsi="Arial" w:cs="Arial"/>
          <w:sz w:val="22"/>
        </w:rPr>
        <w:t>AAMGSS</w:t>
      </w:r>
      <w:r w:rsidR="001C7402">
        <w:rPr>
          <w:rFonts w:ascii="Arial" w:hAnsi="Arial" w:cs="Arial"/>
          <w:sz w:val="22"/>
        </w:rPr>
        <w:t xml:space="preserve"> veikimo diagnostika</w:t>
      </w:r>
      <w:r w:rsidR="00370A28" w:rsidRPr="00612AC5">
        <w:rPr>
          <w:rFonts w:ascii="Arial" w:hAnsi="Arial" w:cs="Arial"/>
          <w:sz w:val="22"/>
        </w:rPr>
        <w:t>, kuri apima 5 lentelėje nurodytas paslaugų pozicijas ir vykdom</w:t>
      </w:r>
      <w:r w:rsidR="004B4186">
        <w:rPr>
          <w:rFonts w:ascii="Arial" w:hAnsi="Arial" w:cs="Arial"/>
          <w:sz w:val="22"/>
        </w:rPr>
        <w:t>a</w:t>
      </w:r>
      <w:r w:rsidR="00370A28" w:rsidRPr="00612AC5">
        <w:rPr>
          <w:rFonts w:ascii="Arial" w:hAnsi="Arial" w:cs="Arial"/>
          <w:sz w:val="22"/>
        </w:rPr>
        <w:t xml:space="preserve"> nuolat viso gaisrams kilti palankaus laikotarpio metu. </w:t>
      </w:r>
      <w:r w:rsidR="00101BB1">
        <w:rPr>
          <w:rFonts w:ascii="Arial" w:hAnsi="Arial" w:cs="Arial"/>
          <w:sz w:val="22"/>
        </w:rPr>
        <w:t xml:space="preserve">Paslaugų </w:t>
      </w:r>
      <w:r w:rsidR="003D718C">
        <w:rPr>
          <w:rFonts w:ascii="Arial" w:hAnsi="Arial" w:cs="Arial"/>
          <w:sz w:val="22"/>
        </w:rPr>
        <w:t xml:space="preserve">teikėjas </w:t>
      </w:r>
      <w:r w:rsidR="00370A28" w:rsidRPr="00612AC5">
        <w:rPr>
          <w:rFonts w:ascii="Arial" w:hAnsi="Arial" w:cs="Arial"/>
          <w:sz w:val="22"/>
        </w:rPr>
        <w:t>techninės profilaktikos vykdymo metu ir viso gaisrams kilti palankaus laikotarpio metu, pagal Perkančiosios organizacijos poreikį teikia konsultacijas.</w:t>
      </w:r>
    </w:p>
    <w:p w14:paraId="7AEE9F9A" w14:textId="52272F59" w:rsidR="00C76D3F" w:rsidRDefault="00C76D3F" w:rsidP="00DC461E">
      <w:pPr>
        <w:widowControl w:val="0"/>
        <w:shd w:val="clear" w:color="auto" w:fill="FFFFFF"/>
        <w:autoSpaceDE w:val="0"/>
        <w:autoSpaceDN w:val="0"/>
        <w:adjustRightInd w:val="0"/>
        <w:jc w:val="both"/>
        <w:textAlignment w:val="baseline"/>
        <w:rPr>
          <w:rFonts w:ascii="Arial" w:hAnsi="Arial" w:cs="Arial"/>
          <w:color w:val="auto"/>
          <w:sz w:val="22"/>
          <w:szCs w:val="22"/>
        </w:rPr>
      </w:pPr>
      <w:r w:rsidRPr="00612AC5">
        <w:rPr>
          <w:rFonts w:ascii="Arial" w:hAnsi="Arial" w:cs="Arial"/>
          <w:sz w:val="22"/>
        </w:rPr>
        <w:t xml:space="preserve">     2.1.4. </w:t>
      </w:r>
      <w:r w:rsidR="00E67EFB" w:rsidRPr="00612AC5">
        <w:rPr>
          <w:rFonts w:ascii="Arial" w:hAnsi="Arial" w:cs="Arial"/>
          <w:sz w:val="22"/>
        </w:rPr>
        <w:t>Personalo mokymo paslaugos apie tai, kaip naudotis AAMGSS, kurias</w:t>
      </w:r>
      <w:r w:rsidR="004C4324">
        <w:rPr>
          <w:rFonts w:ascii="Arial" w:hAnsi="Arial" w:cs="Arial"/>
          <w:sz w:val="22"/>
        </w:rPr>
        <w:t xml:space="preserve"> Paslaugų t</w:t>
      </w:r>
      <w:r w:rsidR="00E67EFB" w:rsidRPr="00612AC5">
        <w:rPr>
          <w:rFonts w:ascii="Arial" w:hAnsi="Arial" w:cs="Arial"/>
          <w:sz w:val="22"/>
        </w:rPr>
        <w:t xml:space="preserve">iekėjas organizuoja pagal Perkančios organizacijos poreikį. Personalo mokymo paslauga gali būti teikiama </w:t>
      </w:r>
      <w:r w:rsidR="008424D1">
        <w:rPr>
          <w:rFonts w:ascii="Arial" w:hAnsi="Arial" w:cs="Arial"/>
          <w:color w:val="auto"/>
          <w:sz w:val="22"/>
          <w:szCs w:val="22"/>
        </w:rPr>
        <w:t>bendros veikimo diagnostikos</w:t>
      </w:r>
      <w:r w:rsidR="00E67EFB" w:rsidRPr="00612AC5">
        <w:rPr>
          <w:rFonts w:ascii="Arial" w:hAnsi="Arial" w:cs="Arial"/>
          <w:color w:val="auto"/>
          <w:sz w:val="22"/>
          <w:szCs w:val="22"/>
        </w:rPr>
        <w:t xml:space="preserve"> vykdymo metu ir viso gaisrams kilti palankaus laikotarpio metu.</w:t>
      </w:r>
    </w:p>
    <w:p w14:paraId="19C22FB4" w14:textId="0416F3BB" w:rsidR="00EA7421" w:rsidRPr="00612AC5" w:rsidRDefault="00EA7421" w:rsidP="00DC461E">
      <w:pPr>
        <w:widowControl w:val="0"/>
        <w:shd w:val="clear" w:color="auto" w:fill="FFFFFF"/>
        <w:autoSpaceDE w:val="0"/>
        <w:autoSpaceDN w:val="0"/>
        <w:adjustRightInd w:val="0"/>
        <w:jc w:val="both"/>
        <w:textAlignment w:val="baseline"/>
        <w:rPr>
          <w:rFonts w:ascii="Arial" w:hAnsi="Arial" w:cs="Arial"/>
          <w:color w:val="auto"/>
          <w:sz w:val="22"/>
          <w:szCs w:val="22"/>
        </w:rPr>
      </w:pPr>
      <w:r>
        <w:rPr>
          <w:rFonts w:ascii="Arial" w:hAnsi="Arial" w:cs="Arial"/>
          <w:color w:val="auto"/>
          <w:sz w:val="22"/>
          <w:szCs w:val="22"/>
        </w:rPr>
        <w:t xml:space="preserve">Techninės specifikacijos </w:t>
      </w:r>
      <w:r w:rsidR="002D479D">
        <w:rPr>
          <w:rFonts w:ascii="Arial" w:hAnsi="Arial" w:cs="Arial"/>
          <w:color w:val="auto"/>
          <w:sz w:val="22"/>
          <w:szCs w:val="22"/>
        </w:rPr>
        <w:t>2.1.1-2.1.4 p. kartu toliau – Paslaugos.</w:t>
      </w:r>
    </w:p>
    <w:p w14:paraId="6AAF1493" w14:textId="77777777" w:rsidR="000D640F" w:rsidRDefault="00996856" w:rsidP="00670017">
      <w:pPr>
        <w:pStyle w:val="HTMLPreformatted"/>
        <w:shd w:val="clear" w:color="auto" w:fill="FFFFFF"/>
        <w:wordWrap w:val="0"/>
        <w:ind w:firstLine="15"/>
        <w:rPr>
          <w:rFonts w:ascii="Arial" w:hAnsi="Arial" w:cs="Arial"/>
          <w:color w:val="000000"/>
          <w:sz w:val="22"/>
          <w:szCs w:val="22"/>
          <w:bdr w:val="none" w:sz="0" w:space="0" w:color="auto" w:frame="1"/>
        </w:rPr>
      </w:pPr>
      <w:r w:rsidRPr="00612AC5">
        <w:rPr>
          <w:rFonts w:ascii="Arial" w:eastAsia="Arial" w:hAnsi="Arial" w:cs="Arial"/>
          <w:b/>
          <w:bCs/>
          <w:sz w:val="22"/>
          <w:szCs w:val="22"/>
        </w:rPr>
        <w:t xml:space="preserve">2.2. BVPŽ </w:t>
      </w:r>
      <w:r w:rsidRPr="00670017">
        <w:rPr>
          <w:rFonts w:ascii="Arial" w:eastAsia="Arial" w:hAnsi="Arial" w:cs="Arial"/>
          <w:b/>
          <w:bCs/>
          <w:sz w:val="22"/>
          <w:szCs w:val="22"/>
        </w:rPr>
        <w:t>kodas:</w:t>
      </w:r>
      <w:r w:rsidRPr="00670017">
        <w:rPr>
          <w:rFonts w:ascii="Arial" w:eastAsia="Arial" w:hAnsi="Arial" w:cs="Arial"/>
          <w:sz w:val="22"/>
          <w:szCs w:val="22"/>
        </w:rPr>
        <w:t xml:space="preserve"> </w:t>
      </w:r>
      <w:r w:rsidR="00670017" w:rsidRPr="00670017">
        <w:rPr>
          <w:rFonts w:ascii="Arial" w:hAnsi="Arial" w:cs="Arial"/>
          <w:color w:val="000000"/>
          <w:sz w:val="22"/>
          <w:szCs w:val="22"/>
          <w:bdr w:val="none" w:sz="0" w:space="0" w:color="auto" w:frame="1"/>
        </w:rPr>
        <w:t xml:space="preserve">50300000-8 Remonto, priežiūros ir kitos paslaugos, susijusios su asmeniniais </w:t>
      </w:r>
    </w:p>
    <w:p w14:paraId="3BAA71A9" w14:textId="6578E9D2" w:rsidR="00670017" w:rsidRPr="00670017" w:rsidRDefault="00670017" w:rsidP="00670017">
      <w:pPr>
        <w:pStyle w:val="HTMLPreformatted"/>
        <w:shd w:val="clear" w:color="auto" w:fill="FFFFFF"/>
        <w:wordWrap w:val="0"/>
        <w:ind w:firstLine="15"/>
        <w:rPr>
          <w:rFonts w:ascii="Arial" w:hAnsi="Arial" w:cs="Arial"/>
          <w:color w:val="000000"/>
          <w:sz w:val="22"/>
          <w:szCs w:val="22"/>
          <w:bdr w:val="none" w:sz="0" w:space="0" w:color="auto" w:frame="1"/>
        </w:rPr>
      </w:pPr>
      <w:r w:rsidRPr="00670017">
        <w:rPr>
          <w:rFonts w:ascii="Arial" w:hAnsi="Arial" w:cs="Arial"/>
          <w:color w:val="000000"/>
          <w:sz w:val="22"/>
          <w:szCs w:val="22"/>
          <w:bdr w:val="none" w:sz="0" w:space="0" w:color="auto" w:frame="1"/>
        </w:rPr>
        <w:t>kompiuteriais, biuro įranga, telekomunikacijų bei garso ir vaizdo įranga.</w:t>
      </w:r>
    </w:p>
    <w:p w14:paraId="5AC80257" w14:textId="7A1468B7" w:rsidR="00F53777" w:rsidRPr="00612AC5" w:rsidRDefault="00996856" w:rsidP="00996856">
      <w:pPr>
        <w:pStyle w:val="ListParagraph"/>
        <w:ind w:left="0"/>
        <w:jc w:val="both"/>
        <w:rPr>
          <w:rFonts w:ascii="Arial" w:eastAsia="Arial" w:hAnsi="Arial" w:cs="Arial"/>
          <w:color w:val="auto"/>
          <w:sz w:val="22"/>
          <w:szCs w:val="22"/>
        </w:rPr>
      </w:pPr>
      <w:r w:rsidRPr="00612AC5">
        <w:rPr>
          <w:rFonts w:ascii="Arial" w:eastAsia="Arial" w:hAnsi="Arial" w:cs="Arial"/>
          <w:b/>
          <w:bCs/>
          <w:color w:val="auto"/>
          <w:sz w:val="22"/>
          <w:szCs w:val="22"/>
        </w:rPr>
        <w:t>2.3.</w:t>
      </w:r>
      <w:r w:rsidRPr="00612AC5">
        <w:rPr>
          <w:rFonts w:ascii="Arial" w:eastAsia="Arial" w:hAnsi="Arial" w:cs="Arial"/>
          <w:color w:val="auto"/>
          <w:sz w:val="22"/>
          <w:szCs w:val="22"/>
        </w:rPr>
        <w:t xml:space="preserve"> </w:t>
      </w:r>
      <w:r w:rsidRPr="00612AC5">
        <w:rPr>
          <w:rFonts w:ascii="Arial" w:eastAsia="Arial" w:hAnsi="Arial" w:cs="Arial"/>
          <w:b/>
          <w:bCs/>
          <w:color w:val="auto"/>
          <w:sz w:val="22"/>
          <w:szCs w:val="22"/>
        </w:rPr>
        <w:t>Pirkimo objekto paskirtis</w:t>
      </w:r>
      <w:r w:rsidRPr="00612AC5">
        <w:rPr>
          <w:rFonts w:ascii="Arial" w:eastAsia="Arial" w:hAnsi="Arial" w:cs="Arial"/>
          <w:color w:val="auto"/>
          <w:sz w:val="22"/>
          <w:szCs w:val="22"/>
        </w:rPr>
        <w:t xml:space="preserve"> –</w:t>
      </w:r>
      <w:r w:rsidR="00F53777" w:rsidRPr="00612AC5">
        <w:rPr>
          <w:rFonts w:ascii="Arial" w:eastAsia="Arial" w:hAnsi="Arial" w:cs="Arial"/>
          <w:color w:val="auto"/>
          <w:sz w:val="22"/>
          <w:szCs w:val="22"/>
        </w:rPr>
        <w:t xml:space="preserve"> užtikrinti</w:t>
      </w:r>
      <w:r w:rsidR="00632DAC" w:rsidRPr="00612AC5">
        <w:rPr>
          <w:rFonts w:ascii="Arial" w:eastAsia="Arial" w:hAnsi="Arial" w:cs="Arial"/>
          <w:color w:val="auto"/>
          <w:sz w:val="22"/>
          <w:szCs w:val="22"/>
        </w:rPr>
        <w:t xml:space="preserve"> AAMGSS veikimą. </w:t>
      </w:r>
    </w:p>
    <w:p w14:paraId="0286E25A" w14:textId="38984474" w:rsidR="00996856" w:rsidRPr="00612AC5" w:rsidRDefault="00996856" w:rsidP="00996856">
      <w:pPr>
        <w:pStyle w:val="ListParagraph"/>
        <w:ind w:left="0"/>
        <w:jc w:val="both"/>
        <w:rPr>
          <w:rFonts w:ascii="Arial" w:eastAsia="Arial" w:hAnsi="Arial" w:cs="Arial"/>
          <w:b/>
          <w:bCs/>
          <w:color w:val="auto"/>
          <w:sz w:val="22"/>
          <w:szCs w:val="22"/>
        </w:rPr>
      </w:pPr>
      <w:r w:rsidRPr="00612AC5">
        <w:rPr>
          <w:rFonts w:ascii="Arial" w:eastAsia="Arial" w:hAnsi="Arial" w:cs="Arial"/>
          <w:b/>
          <w:bCs/>
          <w:color w:val="auto"/>
          <w:sz w:val="22"/>
          <w:szCs w:val="22"/>
        </w:rPr>
        <w:t>2.</w:t>
      </w:r>
      <w:r w:rsidR="00456FC6" w:rsidRPr="00612AC5">
        <w:rPr>
          <w:rFonts w:ascii="Arial" w:eastAsia="Arial" w:hAnsi="Arial" w:cs="Arial"/>
          <w:b/>
          <w:bCs/>
          <w:color w:val="auto"/>
          <w:sz w:val="22"/>
          <w:szCs w:val="22"/>
        </w:rPr>
        <w:t>4</w:t>
      </w:r>
      <w:r w:rsidRPr="00612AC5">
        <w:rPr>
          <w:rFonts w:ascii="Arial" w:eastAsia="Arial" w:hAnsi="Arial" w:cs="Arial"/>
          <w:b/>
          <w:bCs/>
          <w:color w:val="auto"/>
          <w:sz w:val="22"/>
          <w:szCs w:val="22"/>
        </w:rPr>
        <w:t>. Pirkimo objektas</w:t>
      </w:r>
      <w:r w:rsidR="00FF3CE4" w:rsidRPr="00612AC5">
        <w:rPr>
          <w:rFonts w:ascii="Arial" w:eastAsia="Arial" w:hAnsi="Arial" w:cs="Arial"/>
          <w:b/>
          <w:bCs/>
          <w:color w:val="auto"/>
          <w:sz w:val="22"/>
          <w:szCs w:val="22"/>
        </w:rPr>
        <w:t xml:space="preserve"> </w:t>
      </w:r>
      <w:r w:rsidR="00BB7DFF" w:rsidRPr="00612AC5">
        <w:rPr>
          <w:rFonts w:ascii="Arial" w:eastAsia="Arial" w:hAnsi="Arial" w:cs="Arial"/>
          <w:b/>
          <w:bCs/>
          <w:color w:val="auto"/>
          <w:sz w:val="22"/>
          <w:szCs w:val="22"/>
        </w:rPr>
        <w:t>į dalis neskaidomas</w:t>
      </w:r>
      <w:r w:rsidR="005508D0" w:rsidRPr="00612AC5">
        <w:rPr>
          <w:rFonts w:ascii="Arial" w:eastAsia="Arial" w:hAnsi="Arial" w:cs="Arial"/>
          <w:b/>
          <w:bCs/>
          <w:color w:val="auto"/>
          <w:sz w:val="22"/>
          <w:szCs w:val="22"/>
        </w:rPr>
        <w:t>.</w:t>
      </w:r>
      <w:r w:rsidRPr="00612AC5">
        <w:rPr>
          <w:rFonts w:ascii="Arial" w:eastAsia="Arial" w:hAnsi="Arial" w:cs="Arial"/>
          <w:b/>
          <w:bCs/>
          <w:color w:val="auto"/>
          <w:sz w:val="22"/>
          <w:szCs w:val="22"/>
        </w:rPr>
        <w:t xml:space="preserve"> </w:t>
      </w:r>
    </w:p>
    <w:p w14:paraId="543740AC" w14:textId="77777777" w:rsidR="00EC454D" w:rsidRPr="00612AC5" w:rsidRDefault="00EC454D" w:rsidP="00996856">
      <w:pPr>
        <w:jc w:val="both"/>
        <w:rPr>
          <w:rFonts w:ascii="Arial" w:eastAsia="Arial" w:hAnsi="Arial" w:cs="Arial"/>
          <w:b/>
          <w:color w:val="auto"/>
          <w:sz w:val="22"/>
          <w:szCs w:val="22"/>
        </w:rPr>
      </w:pPr>
    </w:p>
    <w:p w14:paraId="102447DE" w14:textId="45D1E33F" w:rsidR="004B1442" w:rsidRPr="00612AC5" w:rsidRDefault="00EC454D" w:rsidP="00996856">
      <w:pPr>
        <w:jc w:val="both"/>
        <w:rPr>
          <w:rFonts w:ascii="Arial" w:hAnsi="Arial" w:cs="Arial"/>
          <w:b/>
          <w:sz w:val="22"/>
        </w:rPr>
      </w:pPr>
      <w:r w:rsidRPr="00612AC5">
        <w:rPr>
          <w:rFonts w:ascii="Arial" w:eastAsia="Arial" w:hAnsi="Arial" w:cs="Arial"/>
          <w:b/>
          <w:color w:val="auto"/>
          <w:sz w:val="22"/>
          <w:szCs w:val="22"/>
        </w:rPr>
        <w:t>3</w:t>
      </w:r>
      <w:r w:rsidR="00996856" w:rsidRPr="00612AC5">
        <w:rPr>
          <w:rFonts w:ascii="Arial" w:eastAsia="Arial" w:hAnsi="Arial" w:cs="Arial"/>
          <w:b/>
          <w:color w:val="auto"/>
          <w:sz w:val="22"/>
          <w:szCs w:val="22"/>
        </w:rPr>
        <w:t xml:space="preserve">. </w:t>
      </w:r>
      <w:r w:rsidR="00EB43E8" w:rsidRPr="00612AC5">
        <w:rPr>
          <w:rFonts w:ascii="Arial" w:hAnsi="Arial" w:cs="Arial"/>
          <w:b/>
          <w:color w:val="auto"/>
          <w:sz w:val="22"/>
        </w:rPr>
        <w:t>ANTŽEMINĖS</w:t>
      </w:r>
      <w:r w:rsidR="00EB43E8" w:rsidRPr="00612AC5">
        <w:rPr>
          <w:rFonts w:ascii="Arial" w:hAnsi="Arial" w:cs="Arial"/>
          <w:b/>
          <w:sz w:val="22"/>
        </w:rPr>
        <w:t xml:space="preserve"> AUTOMATINĖS MIŠKO GAISRŲ STEBĖJIMO SISTEMOS APRAŠYMAS</w:t>
      </w:r>
    </w:p>
    <w:p w14:paraId="1835D78A" w14:textId="674F0BD1" w:rsidR="007B33D0" w:rsidRPr="00612AC5" w:rsidRDefault="007B33D0" w:rsidP="007B33D0">
      <w:pPr>
        <w:shd w:val="clear" w:color="auto" w:fill="FFFFFF"/>
        <w:ind w:firstLine="439"/>
        <w:jc w:val="both"/>
        <w:rPr>
          <w:rFonts w:ascii="Arial" w:hAnsi="Arial" w:cs="Arial"/>
          <w:iCs/>
          <w:sz w:val="22"/>
        </w:rPr>
      </w:pPr>
      <w:r w:rsidRPr="00612AC5">
        <w:rPr>
          <w:rFonts w:ascii="Arial" w:hAnsi="Arial" w:cs="Arial"/>
          <w:iCs/>
          <w:spacing w:val="10"/>
          <w:sz w:val="22"/>
        </w:rPr>
        <w:t xml:space="preserve">Miško gaisrų kilimo vietų stebėjimas </w:t>
      </w:r>
      <w:r w:rsidRPr="00612AC5">
        <w:rPr>
          <w:rFonts w:ascii="Arial" w:hAnsi="Arial" w:cs="Arial"/>
          <w:iCs/>
          <w:sz w:val="22"/>
        </w:rPr>
        <w:t xml:space="preserve">visuose Lietuvos miškuose priskirtuose I-am ir II-am gaisrų rizikos laipsniui vykdomas per AAMGSS, kurią sudaro 17-oje VĮ Valstybinių miškų urėdijos regioninių padalinių įrengti 82 detektoriai ir </w:t>
      </w:r>
      <w:r w:rsidR="005C2B48">
        <w:rPr>
          <w:rFonts w:ascii="Arial" w:hAnsi="Arial" w:cs="Arial"/>
          <w:iCs/>
          <w:sz w:val="22"/>
        </w:rPr>
        <w:t>23</w:t>
      </w:r>
      <w:r w:rsidR="005C2B48" w:rsidRPr="00612AC5">
        <w:rPr>
          <w:rFonts w:ascii="Arial" w:hAnsi="Arial" w:cs="Arial"/>
          <w:iCs/>
          <w:sz w:val="22"/>
        </w:rPr>
        <w:t xml:space="preserve"> </w:t>
      </w:r>
      <w:r w:rsidRPr="00612AC5">
        <w:rPr>
          <w:rFonts w:ascii="Arial" w:hAnsi="Arial" w:cs="Arial"/>
          <w:iCs/>
          <w:sz w:val="22"/>
        </w:rPr>
        <w:t>centriniai stebėjimo postai. 71 detektorius įrengtas ryšių perdavimo operatorių bokštuose ir 11 detektorių VĮ Valstybinių miškų urėdijos bokštuose. AAMGSS veikimas pagrįstas Fire Watch sistemos pagrindu.</w:t>
      </w:r>
    </w:p>
    <w:p w14:paraId="4292CA77" w14:textId="77777777" w:rsidR="002D222A" w:rsidRPr="00612AC5" w:rsidRDefault="002D222A" w:rsidP="007B33D0">
      <w:pPr>
        <w:shd w:val="clear" w:color="auto" w:fill="FFFFFF"/>
        <w:ind w:firstLine="439"/>
        <w:jc w:val="both"/>
        <w:rPr>
          <w:rFonts w:ascii="Arial" w:hAnsi="Arial" w:cs="Arial"/>
          <w:iCs/>
          <w:sz w:val="22"/>
        </w:rPr>
      </w:pPr>
    </w:p>
    <w:p w14:paraId="649A9495" w14:textId="77777777" w:rsidR="007B33D0" w:rsidRPr="00612AC5" w:rsidRDefault="007B33D0" w:rsidP="007B33D0">
      <w:pPr>
        <w:shd w:val="clear" w:color="auto" w:fill="FFFFFF"/>
        <w:ind w:firstLine="439"/>
        <w:jc w:val="center"/>
        <w:rPr>
          <w:rFonts w:ascii="Arial" w:hAnsi="Arial" w:cs="Arial"/>
          <w:b/>
          <w:sz w:val="22"/>
        </w:rPr>
      </w:pPr>
      <w:r w:rsidRPr="00612AC5">
        <w:rPr>
          <w:rFonts w:ascii="Arial" w:hAnsi="Arial" w:cs="Arial"/>
          <w:b/>
          <w:sz w:val="22"/>
        </w:rPr>
        <w:t>AAMGSS centrinių stebėjimo postų ir detektorių buvimo adresai</w:t>
      </w:r>
    </w:p>
    <w:p w14:paraId="194314F6" w14:textId="77777777" w:rsidR="007B33D0" w:rsidRPr="00612AC5" w:rsidRDefault="007B33D0" w:rsidP="007B33D0">
      <w:pPr>
        <w:shd w:val="clear" w:color="auto" w:fill="FFFFFF"/>
        <w:ind w:left="6481" w:firstLine="1298"/>
        <w:jc w:val="right"/>
        <w:rPr>
          <w:rFonts w:ascii="Arial" w:hAnsi="Arial" w:cs="Arial"/>
          <w:b/>
          <w:sz w:val="22"/>
        </w:rPr>
      </w:pPr>
      <w:r w:rsidRPr="00612AC5">
        <w:rPr>
          <w:rFonts w:ascii="Arial" w:hAnsi="Arial" w:cs="Arial"/>
          <w:b/>
          <w:sz w:val="22"/>
        </w:rPr>
        <w:t>1 lentelė</w:t>
      </w:r>
    </w:p>
    <w:tbl>
      <w:tblPr>
        <w:tblW w:w="9771" w:type="dxa"/>
        <w:tblInd w:w="118" w:type="dxa"/>
        <w:tblLook w:val="04A0" w:firstRow="1" w:lastRow="0" w:firstColumn="1" w:lastColumn="0" w:noHBand="0" w:noVBand="1"/>
      </w:tblPr>
      <w:tblGrid>
        <w:gridCol w:w="547"/>
        <w:gridCol w:w="1549"/>
        <w:gridCol w:w="1562"/>
        <w:gridCol w:w="2026"/>
        <w:gridCol w:w="1843"/>
        <w:gridCol w:w="2244"/>
      </w:tblGrid>
      <w:tr w:rsidR="007B33D0" w:rsidRPr="00612AC5" w14:paraId="6B2424E7" w14:textId="77777777" w:rsidTr="00C237F1">
        <w:trPr>
          <w:trHeight w:val="285"/>
        </w:trPr>
        <w:tc>
          <w:tcPr>
            <w:tcW w:w="547" w:type="dxa"/>
            <w:vMerge w:val="restart"/>
            <w:tcBorders>
              <w:top w:val="single" w:sz="8" w:space="0" w:color="auto"/>
              <w:left w:val="single" w:sz="8" w:space="0" w:color="auto"/>
              <w:bottom w:val="single" w:sz="8" w:space="0" w:color="000000"/>
              <w:right w:val="single" w:sz="4" w:space="0" w:color="auto"/>
            </w:tcBorders>
            <w:vAlign w:val="center"/>
            <w:hideMark/>
          </w:tcPr>
          <w:p w14:paraId="3D87EC5F" w14:textId="77777777" w:rsidR="007B33D0" w:rsidRPr="00612AC5" w:rsidRDefault="007B33D0" w:rsidP="001C7402">
            <w:pPr>
              <w:jc w:val="center"/>
              <w:rPr>
                <w:rFonts w:ascii="Arial" w:eastAsia="Times New Roman" w:hAnsi="Arial" w:cs="Arial"/>
                <w:b/>
                <w:bCs/>
              </w:rPr>
            </w:pPr>
            <w:r w:rsidRPr="00612AC5">
              <w:rPr>
                <w:rFonts w:ascii="Arial" w:eastAsia="Times New Roman" w:hAnsi="Arial" w:cs="Arial"/>
                <w:b/>
                <w:bCs/>
                <w:sz w:val="22"/>
              </w:rPr>
              <w:t>Eil. Nr.</w:t>
            </w:r>
          </w:p>
        </w:tc>
        <w:tc>
          <w:tcPr>
            <w:tcW w:w="1549" w:type="dxa"/>
            <w:vMerge w:val="restart"/>
            <w:tcBorders>
              <w:top w:val="single" w:sz="8" w:space="0" w:color="auto"/>
              <w:left w:val="single" w:sz="4" w:space="0" w:color="auto"/>
              <w:bottom w:val="single" w:sz="8" w:space="0" w:color="000000"/>
              <w:right w:val="single" w:sz="4" w:space="0" w:color="auto"/>
            </w:tcBorders>
            <w:vAlign w:val="center"/>
            <w:hideMark/>
          </w:tcPr>
          <w:p w14:paraId="2283CB89" w14:textId="77777777" w:rsidR="007B33D0" w:rsidRPr="00612AC5" w:rsidRDefault="007B33D0" w:rsidP="001C7402">
            <w:pPr>
              <w:jc w:val="center"/>
              <w:rPr>
                <w:rFonts w:ascii="Arial" w:eastAsia="Times New Roman" w:hAnsi="Arial" w:cs="Arial"/>
                <w:b/>
                <w:bCs/>
              </w:rPr>
            </w:pPr>
            <w:r w:rsidRPr="00612AC5">
              <w:rPr>
                <w:rFonts w:ascii="Arial" w:eastAsia="Times New Roman" w:hAnsi="Arial" w:cs="Arial"/>
                <w:b/>
                <w:bCs/>
                <w:sz w:val="22"/>
              </w:rPr>
              <w:t xml:space="preserve">VMU regioninio </w:t>
            </w:r>
            <w:r w:rsidRPr="00612AC5">
              <w:rPr>
                <w:rFonts w:ascii="Arial" w:eastAsia="Times New Roman" w:hAnsi="Arial" w:cs="Arial"/>
                <w:b/>
                <w:bCs/>
                <w:sz w:val="22"/>
              </w:rPr>
              <w:lastRenderedPageBreak/>
              <w:t>padalinio pavadinimas</w:t>
            </w:r>
          </w:p>
        </w:tc>
        <w:tc>
          <w:tcPr>
            <w:tcW w:w="3588" w:type="dxa"/>
            <w:gridSpan w:val="2"/>
            <w:tcBorders>
              <w:top w:val="single" w:sz="8" w:space="0" w:color="auto"/>
              <w:left w:val="nil"/>
              <w:bottom w:val="single" w:sz="4" w:space="0" w:color="auto"/>
              <w:right w:val="single" w:sz="4" w:space="0" w:color="auto"/>
            </w:tcBorders>
            <w:noWrap/>
            <w:hideMark/>
          </w:tcPr>
          <w:p w14:paraId="35240423" w14:textId="77777777" w:rsidR="007B33D0" w:rsidRPr="00612AC5" w:rsidRDefault="007B33D0" w:rsidP="001C7402">
            <w:pPr>
              <w:jc w:val="center"/>
              <w:rPr>
                <w:rFonts w:ascii="Arial" w:eastAsia="Times New Roman" w:hAnsi="Arial" w:cs="Arial"/>
                <w:b/>
                <w:bCs/>
              </w:rPr>
            </w:pPr>
            <w:r w:rsidRPr="00612AC5">
              <w:rPr>
                <w:rFonts w:ascii="Arial" w:eastAsia="Times New Roman" w:hAnsi="Arial" w:cs="Arial"/>
                <w:b/>
                <w:bCs/>
                <w:sz w:val="22"/>
              </w:rPr>
              <w:lastRenderedPageBreak/>
              <w:t>Centriniai stebėjimo postai</w:t>
            </w:r>
          </w:p>
        </w:tc>
        <w:tc>
          <w:tcPr>
            <w:tcW w:w="4087" w:type="dxa"/>
            <w:gridSpan w:val="2"/>
            <w:tcBorders>
              <w:top w:val="single" w:sz="8" w:space="0" w:color="auto"/>
              <w:left w:val="single" w:sz="4" w:space="0" w:color="auto"/>
              <w:bottom w:val="single" w:sz="4" w:space="0" w:color="auto"/>
              <w:right w:val="single" w:sz="8" w:space="0" w:color="000000"/>
            </w:tcBorders>
            <w:noWrap/>
            <w:hideMark/>
          </w:tcPr>
          <w:p w14:paraId="41BF837D" w14:textId="77777777" w:rsidR="007B33D0" w:rsidRPr="00612AC5" w:rsidRDefault="007B33D0" w:rsidP="001C7402">
            <w:pPr>
              <w:jc w:val="center"/>
              <w:rPr>
                <w:rFonts w:ascii="Arial" w:eastAsia="Times New Roman" w:hAnsi="Arial" w:cs="Arial"/>
                <w:b/>
                <w:bCs/>
              </w:rPr>
            </w:pPr>
            <w:r w:rsidRPr="00612AC5">
              <w:rPr>
                <w:rFonts w:ascii="Arial" w:eastAsia="Times New Roman" w:hAnsi="Arial" w:cs="Arial"/>
                <w:b/>
                <w:bCs/>
                <w:sz w:val="22"/>
              </w:rPr>
              <w:t>Detektoriai</w:t>
            </w:r>
          </w:p>
        </w:tc>
      </w:tr>
      <w:tr w:rsidR="007B33D0" w:rsidRPr="00612AC5" w14:paraId="718F5C30" w14:textId="77777777" w:rsidTr="00C237F1">
        <w:trPr>
          <w:trHeight w:val="593"/>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64A8B198" w14:textId="77777777" w:rsidR="007B33D0" w:rsidRPr="00612AC5" w:rsidRDefault="007B33D0" w:rsidP="001C7402">
            <w:pPr>
              <w:rPr>
                <w:rFonts w:ascii="Arial" w:eastAsia="Times New Roman" w:hAnsi="Arial" w:cs="Arial"/>
                <w:b/>
                <w:bCs/>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36B201D7" w14:textId="77777777" w:rsidR="007B33D0" w:rsidRPr="00612AC5" w:rsidRDefault="007B33D0" w:rsidP="001C7402">
            <w:pPr>
              <w:rPr>
                <w:rFonts w:ascii="Arial" w:eastAsia="Times New Roman" w:hAnsi="Arial" w:cs="Arial"/>
                <w:b/>
                <w:bCs/>
              </w:rPr>
            </w:pPr>
          </w:p>
        </w:tc>
        <w:tc>
          <w:tcPr>
            <w:tcW w:w="1562" w:type="dxa"/>
            <w:vMerge w:val="restart"/>
            <w:tcBorders>
              <w:top w:val="nil"/>
              <w:left w:val="single" w:sz="4" w:space="0" w:color="auto"/>
              <w:bottom w:val="single" w:sz="8" w:space="0" w:color="000000"/>
              <w:right w:val="single" w:sz="4" w:space="0" w:color="auto"/>
            </w:tcBorders>
            <w:vAlign w:val="center"/>
            <w:hideMark/>
          </w:tcPr>
          <w:p w14:paraId="65FD64FA" w14:textId="77777777" w:rsidR="007B33D0" w:rsidRPr="00612AC5" w:rsidRDefault="007B33D0" w:rsidP="001C7402">
            <w:pPr>
              <w:jc w:val="center"/>
              <w:rPr>
                <w:rFonts w:ascii="Arial" w:eastAsia="Times New Roman" w:hAnsi="Arial" w:cs="Arial"/>
                <w:b/>
                <w:bCs/>
              </w:rPr>
            </w:pPr>
            <w:r w:rsidRPr="00612AC5">
              <w:rPr>
                <w:rFonts w:ascii="Arial" w:eastAsia="Times New Roman" w:hAnsi="Arial" w:cs="Arial"/>
                <w:b/>
                <w:bCs/>
                <w:sz w:val="22"/>
              </w:rPr>
              <w:t>Pavadinimas</w:t>
            </w:r>
          </w:p>
        </w:tc>
        <w:tc>
          <w:tcPr>
            <w:tcW w:w="2026" w:type="dxa"/>
            <w:vMerge w:val="restart"/>
            <w:tcBorders>
              <w:top w:val="nil"/>
              <w:left w:val="single" w:sz="4" w:space="0" w:color="auto"/>
              <w:bottom w:val="single" w:sz="8" w:space="0" w:color="000000"/>
              <w:right w:val="single" w:sz="4" w:space="0" w:color="auto"/>
            </w:tcBorders>
            <w:vAlign w:val="center"/>
            <w:hideMark/>
          </w:tcPr>
          <w:p w14:paraId="4517BCC9" w14:textId="77777777" w:rsidR="007B33D0" w:rsidRPr="00612AC5" w:rsidRDefault="007B33D0" w:rsidP="001C7402">
            <w:pPr>
              <w:jc w:val="center"/>
              <w:rPr>
                <w:rFonts w:ascii="Arial" w:eastAsia="Times New Roman" w:hAnsi="Arial" w:cs="Arial"/>
                <w:b/>
                <w:bCs/>
              </w:rPr>
            </w:pPr>
            <w:r w:rsidRPr="00612AC5">
              <w:rPr>
                <w:rFonts w:ascii="Arial" w:eastAsia="Times New Roman" w:hAnsi="Arial" w:cs="Arial"/>
                <w:b/>
                <w:bCs/>
                <w:sz w:val="22"/>
              </w:rPr>
              <w:t>Adresas</w:t>
            </w:r>
          </w:p>
        </w:tc>
        <w:tc>
          <w:tcPr>
            <w:tcW w:w="1843" w:type="dxa"/>
            <w:vMerge w:val="restart"/>
            <w:tcBorders>
              <w:top w:val="nil"/>
              <w:left w:val="single" w:sz="4" w:space="0" w:color="auto"/>
              <w:bottom w:val="single" w:sz="8" w:space="0" w:color="000000"/>
              <w:right w:val="single" w:sz="4" w:space="0" w:color="auto"/>
            </w:tcBorders>
            <w:vAlign w:val="center"/>
            <w:hideMark/>
          </w:tcPr>
          <w:p w14:paraId="3AB24F6D" w14:textId="77777777" w:rsidR="007B33D0" w:rsidRPr="00612AC5" w:rsidRDefault="007B33D0" w:rsidP="001C7402">
            <w:pPr>
              <w:jc w:val="center"/>
              <w:rPr>
                <w:rFonts w:ascii="Arial" w:eastAsia="Times New Roman" w:hAnsi="Arial" w:cs="Arial"/>
                <w:b/>
                <w:bCs/>
              </w:rPr>
            </w:pPr>
            <w:r w:rsidRPr="00612AC5">
              <w:rPr>
                <w:rFonts w:ascii="Arial" w:eastAsia="Times New Roman" w:hAnsi="Arial" w:cs="Arial"/>
                <w:b/>
                <w:bCs/>
                <w:sz w:val="22"/>
              </w:rPr>
              <w:t>Bokšto pavadinimas</w:t>
            </w:r>
          </w:p>
        </w:tc>
        <w:tc>
          <w:tcPr>
            <w:tcW w:w="2244" w:type="dxa"/>
            <w:vMerge w:val="restart"/>
            <w:tcBorders>
              <w:top w:val="nil"/>
              <w:left w:val="single" w:sz="4" w:space="0" w:color="auto"/>
              <w:bottom w:val="single" w:sz="8" w:space="0" w:color="000000"/>
              <w:right w:val="single" w:sz="8" w:space="0" w:color="auto"/>
            </w:tcBorders>
            <w:vAlign w:val="center"/>
            <w:hideMark/>
          </w:tcPr>
          <w:p w14:paraId="659DCB5B" w14:textId="77777777" w:rsidR="007B33D0" w:rsidRPr="00612AC5" w:rsidRDefault="007B33D0" w:rsidP="001C7402">
            <w:pPr>
              <w:jc w:val="center"/>
              <w:rPr>
                <w:rFonts w:ascii="Arial" w:eastAsia="Times New Roman" w:hAnsi="Arial" w:cs="Arial"/>
                <w:b/>
                <w:bCs/>
              </w:rPr>
            </w:pPr>
            <w:r w:rsidRPr="00612AC5">
              <w:rPr>
                <w:rFonts w:ascii="Arial" w:eastAsia="Times New Roman" w:hAnsi="Arial" w:cs="Arial"/>
                <w:b/>
                <w:bCs/>
                <w:sz w:val="22"/>
              </w:rPr>
              <w:t>Koordinatės  (LKS-94)</w:t>
            </w:r>
          </w:p>
        </w:tc>
      </w:tr>
      <w:tr w:rsidR="007B33D0" w:rsidRPr="00612AC5" w14:paraId="4EF67609" w14:textId="77777777" w:rsidTr="00C237F1">
        <w:trPr>
          <w:trHeight w:val="593"/>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23D0A07D" w14:textId="77777777" w:rsidR="007B33D0" w:rsidRPr="00612AC5" w:rsidRDefault="007B33D0" w:rsidP="001C7402">
            <w:pPr>
              <w:rPr>
                <w:rFonts w:ascii="Arial" w:eastAsia="Times New Roman" w:hAnsi="Arial" w:cs="Arial"/>
                <w:b/>
                <w:bCs/>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15A9A96A" w14:textId="77777777" w:rsidR="007B33D0" w:rsidRPr="00612AC5" w:rsidRDefault="007B33D0" w:rsidP="001C7402">
            <w:pPr>
              <w:rPr>
                <w:rFonts w:ascii="Arial" w:eastAsia="Times New Roman" w:hAnsi="Arial" w:cs="Arial"/>
                <w:b/>
                <w:bCs/>
              </w:rPr>
            </w:pPr>
          </w:p>
        </w:tc>
        <w:tc>
          <w:tcPr>
            <w:tcW w:w="1562" w:type="dxa"/>
            <w:vMerge/>
            <w:tcBorders>
              <w:top w:val="nil"/>
              <w:left w:val="single" w:sz="4" w:space="0" w:color="auto"/>
              <w:bottom w:val="single" w:sz="8" w:space="0" w:color="000000"/>
              <w:right w:val="single" w:sz="4" w:space="0" w:color="auto"/>
            </w:tcBorders>
            <w:vAlign w:val="center"/>
            <w:hideMark/>
          </w:tcPr>
          <w:p w14:paraId="28D4FE5B" w14:textId="77777777" w:rsidR="007B33D0" w:rsidRPr="00612AC5" w:rsidRDefault="007B33D0" w:rsidP="001C7402">
            <w:pPr>
              <w:rPr>
                <w:rFonts w:ascii="Arial" w:eastAsia="Times New Roman" w:hAnsi="Arial" w:cs="Arial"/>
                <w:b/>
                <w:bCs/>
              </w:rPr>
            </w:pPr>
          </w:p>
        </w:tc>
        <w:tc>
          <w:tcPr>
            <w:tcW w:w="2026" w:type="dxa"/>
            <w:vMerge/>
            <w:tcBorders>
              <w:top w:val="nil"/>
              <w:left w:val="single" w:sz="4" w:space="0" w:color="auto"/>
              <w:bottom w:val="single" w:sz="8" w:space="0" w:color="000000"/>
              <w:right w:val="single" w:sz="4" w:space="0" w:color="auto"/>
            </w:tcBorders>
            <w:vAlign w:val="center"/>
            <w:hideMark/>
          </w:tcPr>
          <w:p w14:paraId="0E2EC167" w14:textId="77777777" w:rsidR="007B33D0" w:rsidRPr="00612AC5" w:rsidRDefault="007B33D0" w:rsidP="001C7402">
            <w:pPr>
              <w:rPr>
                <w:rFonts w:ascii="Arial" w:eastAsia="Times New Roman" w:hAnsi="Arial" w:cs="Arial"/>
                <w:b/>
                <w:bCs/>
              </w:rPr>
            </w:pPr>
          </w:p>
        </w:tc>
        <w:tc>
          <w:tcPr>
            <w:tcW w:w="1843" w:type="dxa"/>
            <w:vMerge/>
            <w:tcBorders>
              <w:top w:val="nil"/>
              <w:left w:val="single" w:sz="4" w:space="0" w:color="auto"/>
              <w:bottom w:val="single" w:sz="8" w:space="0" w:color="000000"/>
              <w:right w:val="single" w:sz="4" w:space="0" w:color="auto"/>
            </w:tcBorders>
            <w:vAlign w:val="center"/>
            <w:hideMark/>
          </w:tcPr>
          <w:p w14:paraId="32BE45D0" w14:textId="77777777" w:rsidR="007B33D0" w:rsidRPr="00612AC5" w:rsidRDefault="007B33D0" w:rsidP="001C7402">
            <w:pPr>
              <w:rPr>
                <w:rFonts w:ascii="Arial" w:eastAsia="Times New Roman" w:hAnsi="Arial" w:cs="Arial"/>
                <w:b/>
                <w:bCs/>
              </w:rPr>
            </w:pPr>
          </w:p>
        </w:tc>
        <w:tc>
          <w:tcPr>
            <w:tcW w:w="2244" w:type="dxa"/>
            <w:vMerge/>
            <w:tcBorders>
              <w:top w:val="nil"/>
              <w:left w:val="single" w:sz="4" w:space="0" w:color="auto"/>
              <w:bottom w:val="single" w:sz="8" w:space="0" w:color="000000"/>
              <w:right w:val="single" w:sz="8" w:space="0" w:color="auto"/>
            </w:tcBorders>
            <w:vAlign w:val="center"/>
            <w:hideMark/>
          </w:tcPr>
          <w:p w14:paraId="48891BA5" w14:textId="77777777" w:rsidR="007B33D0" w:rsidRPr="00612AC5" w:rsidRDefault="007B33D0" w:rsidP="001C7402">
            <w:pPr>
              <w:rPr>
                <w:rFonts w:ascii="Arial" w:eastAsia="Times New Roman" w:hAnsi="Arial" w:cs="Arial"/>
                <w:b/>
                <w:bCs/>
              </w:rPr>
            </w:pPr>
          </w:p>
        </w:tc>
      </w:tr>
      <w:tr w:rsidR="007B33D0" w:rsidRPr="00612AC5" w14:paraId="235E990E" w14:textId="77777777" w:rsidTr="00C237F1">
        <w:trPr>
          <w:trHeight w:val="255"/>
        </w:trPr>
        <w:tc>
          <w:tcPr>
            <w:tcW w:w="547" w:type="dxa"/>
            <w:vMerge w:val="restart"/>
            <w:tcBorders>
              <w:top w:val="nil"/>
              <w:left w:val="single" w:sz="8" w:space="0" w:color="auto"/>
              <w:bottom w:val="single" w:sz="8" w:space="0" w:color="000000"/>
              <w:right w:val="single" w:sz="4" w:space="0" w:color="auto"/>
            </w:tcBorders>
            <w:noWrap/>
            <w:vAlign w:val="center"/>
            <w:hideMark/>
          </w:tcPr>
          <w:p w14:paraId="601B2317"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1</w:t>
            </w:r>
          </w:p>
        </w:tc>
        <w:tc>
          <w:tcPr>
            <w:tcW w:w="1549" w:type="dxa"/>
            <w:vMerge w:val="restart"/>
            <w:tcBorders>
              <w:top w:val="nil"/>
              <w:left w:val="single" w:sz="4" w:space="0" w:color="auto"/>
              <w:bottom w:val="single" w:sz="8" w:space="0" w:color="000000"/>
              <w:right w:val="single" w:sz="4" w:space="0" w:color="auto"/>
            </w:tcBorders>
            <w:noWrap/>
            <w:vAlign w:val="center"/>
            <w:hideMark/>
          </w:tcPr>
          <w:p w14:paraId="0C1E11C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Anykščių</w:t>
            </w:r>
          </w:p>
        </w:tc>
        <w:tc>
          <w:tcPr>
            <w:tcW w:w="1562" w:type="dxa"/>
            <w:vMerge w:val="restart"/>
            <w:tcBorders>
              <w:top w:val="nil"/>
              <w:left w:val="single" w:sz="4" w:space="0" w:color="auto"/>
              <w:bottom w:val="single" w:sz="8" w:space="0" w:color="000000"/>
              <w:right w:val="single" w:sz="4" w:space="0" w:color="auto"/>
            </w:tcBorders>
            <w:vAlign w:val="center"/>
            <w:hideMark/>
          </w:tcPr>
          <w:p w14:paraId="789DED9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Anykščių</w:t>
            </w:r>
          </w:p>
        </w:tc>
        <w:tc>
          <w:tcPr>
            <w:tcW w:w="2026" w:type="dxa"/>
            <w:vMerge w:val="restart"/>
            <w:tcBorders>
              <w:top w:val="nil"/>
              <w:left w:val="single" w:sz="4" w:space="0" w:color="auto"/>
              <w:bottom w:val="single" w:sz="8" w:space="0" w:color="000000"/>
              <w:right w:val="single" w:sz="4" w:space="0" w:color="auto"/>
            </w:tcBorders>
            <w:vAlign w:val="center"/>
            <w:hideMark/>
          </w:tcPr>
          <w:p w14:paraId="5DB1A1C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Vilniaus g. 101, Anykščiai</w:t>
            </w:r>
          </w:p>
        </w:tc>
        <w:tc>
          <w:tcPr>
            <w:tcW w:w="1843" w:type="dxa"/>
            <w:tcBorders>
              <w:top w:val="nil"/>
              <w:left w:val="nil"/>
              <w:bottom w:val="single" w:sz="4" w:space="0" w:color="auto"/>
              <w:right w:val="single" w:sz="4" w:space="0" w:color="auto"/>
            </w:tcBorders>
            <w:vAlign w:val="center"/>
            <w:hideMark/>
          </w:tcPr>
          <w:p w14:paraId="0299731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Anykščių GSM</w:t>
            </w:r>
          </w:p>
        </w:tc>
        <w:tc>
          <w:tcPr>
            <w:tcW w:w="2244" w:type="dxa"/>
            <w:tcBorders>
              <w:top w:val="nil"/>
              <w:left w:val="nil"/>
              <w:bottom w:val="single" w:sz="4" w:space="0" w:color="auto"/>
              <w:right w:val="single" w:sz="8" w:space="0" w:color="auto"/>
            </w:tcBorders>
            <w:vAlign w:val="center"/>
            <w:hideMark/>
          </w:tcPr>
          <w:p w14:paraId="53E2157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571903,  6155439</w:t>
            </w:r>
          </w:p>
        </w:tc>
      </w:tr>
      <w:tr w:rsidR="007B33D0" w:rsidRPr="00612AC5" w14:paraId="032A5625"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7F226D3F"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66C60ECF"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5732FE07"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5A4842C9"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2136F69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Svėdasų GSM</w:t>
            </w:r>
          </w:p>
        </w:tc>
        <w:tc>
          <w:tcPr>
            <w:tcW w:w="2244" w:type="dxa"/>
            <w:tcBorders>
              <w:top w:val="nil"/>
              <w:left w:val="nil"/>
              <w:bottom w:val="single" w:sz="4" w:space="0" w:color="auto"/>
              <w:right w:val="single" w:sz="8" w:space="0" w:color="auto"/>
            </w:tcBorders>
            <w:vAlign w:val="center"/>
            <w:hideMark/>
          </w:tcPr>
          <w:p w14:paraId="549F6D2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583264,  6174302</w:t>
            </w:r>
          </w:p>
        </w:tc>
      </w:tr>
      <w:tr w:rsidR="007B33D0" w:rsidRPr="00612AC5" w14:paraId="79FF2F40"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0A37840A"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0ED128C3"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091582FF"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194F23C7"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0C1C4EC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Viešintų GSM</w:t>
            </w:r>
          </w:p>
        </w:tc>
        <w:tc>
          <w:tcPr>
            <w:tcW w:w="2244" w:type="dxa"/>
            <w:tcBorders>
              <w:top w:val="nil"/>
              <w:left w:val="nil"/>
              <w:bottom w:val="single" w:sz="4" w:space="0" w:color="auto"/>
              <w:right w:val="single" w:sz="8" w:space="0" w:color="auto"/>
            </w:tcBorders>
            <w:vAlign w:val="center"/>
            <w:hideMark/>
          </w:tcPr>
          <w:p w14:paraId="3507742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561701,  6173474</w:t>
            </w:r>
          </w:p>
        </w:tc>
      </w:tr>
      <w:tr w:rsidR="007B33D0" w:rsidRPr="00612AC5" w14:paraId="45CAF590"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4DC4AC36"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0D0F82E4"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271D0E31"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20B62B78"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vAlign w:val="center"/>
            <w:hideMark/>
          </w:tcPr>
          <w:p w14:paraId="07AE60E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Pilėnų GSM</w:t>
            </w:r>
          </w:p>
        </w:tc>
        <w:tc>
          <w:tcPr>
            <w:tcW w:w="2244" w:type="dxa"/>
            <w:tcBorders>
              <w:top w:val="nil"/>
              <w:left w:val="nil"/>
              <w:bottom w:val="single" w:sz="8" w:space="0" w:color="auto"/>
              <w:right w:val="single" w:sz="8" w:space="0" w:color="auto"/>
            </w:tcBorders>
            <w:vAlign w:val="center"/>
            <w:hideMark/>
          </w:tcPr>
          <w:p w14:paraId="47C759C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556870,  6143160</w:t>
            </w:r>
          </w:p>
        </w:tc>
      </w:tr>
      <w:tr w:rsidR="007B33D0" w:rsidRPr="00612AC5" w14:paraId="3DCD9B3A" w14:textId="77777777" w:rsidTr="00C237F1">
        <w:trPr>
          <w:trHeight w:val="255"/>
        </w:trPr>
        <w:tc>
          <w:tcPr>
            <w:tcW w:w="547" w:type="dxa"/>
            <w:vMerge w:val="restart"/>
            <w:tcBorders>
              <w:top w:val="nil"/>
              <w:left w:val="single" w:sz="8" w:space="0" w:color="auto"/>
              <w:bottom w:val="single" w:sz="8" w:space="0" w:color="000000"/>
              <w:right w:val="single" w:sz="4" w:space="0" w:color="auto"/>
            </w:tcBorders>
            <w:noWrap/>
            <w:vAlign w:val="center"/>
            <w:hideMark/>
          </w:tcPr>
          <w:p w14:paraId="163B74D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2</w:t>
            </w:r>
          </w:p>
        </w:tc>
        <w:tc>
          <w:tcPr>
            <w:tcW w:w="1549" w:type="dxa"/>
            <w:vMerge w:val="restart"/>
            <w:tcBorders>
              <w:top w:val="nil"/>
              <w:left w:val="single" w:sz="4" w:space="0" w:color="auto"/>
              <w:bottom w:val="single" w:sz="8" w:space="0" w:color="000000"/>
              <w:right w:val="single" w:sz="4" w:space="0" w:color="auto"/>
            </w:tcBorders>
            <w:noWrap/>
            <w:vAlign w:val="center"/>
            <w:hideMark/>
          </w:tcPr>
          <w:p w14:paraId="01FE730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Dubravos</w:t>
            </w:r>
          </w:p>
        </w:tc>
        <w:tc>
          <w:tcPr>
            <w:tcW w:w="1562" w:type="dxa"/>
            <w:vMerge w:val="restart"/>
            <w:tcBorders>
              <w:top w:val="nil"/>
              <w:left w:val="single" w:sz="4" w:space="0" w:color="auto"/>
              <w:right w:val="single" w:sz="4" w:space="0" w:color="auto"/>
            </w:tcBorders>
            <w:noWrap/>
            <w:vAlign w:val="center"/>
            <w:hideMark/>
          </w:tcPr>
          <w:p w14:paraId="198F0D3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Kauno1</w:t>
            </w:r>
          </w:p>
        </w:tc>
        <w:tc>
          <w:tcPr>
            <w:tcW w:w="2026" w:type="dxa"/>
            <w:vMerge w:val="restart"/>
            <w:tcBorders>
              <w:top w:val="nil"/>
              <w:left w:val="single" w:sz="4" w:space="0" w:color="auto"/>
              <w:right w:val="single" w:sz="4" w:space="0" w:color="auto"/>
            </w:tcBorders>
            <w:vAlign w:val="center"/>
            <w:hideMark/>
          </w:tcPr>
          <w:p w14:paraId="1FF9AEC7"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Romainių g. 18, Kaunas</w:t>
            </w:r>
          </w:p>
        </w:tc>
        <w:tc>
          <w:tcPr>
            <w:tcW w:w="1843" w:type="dxa"/>
            <w:tcBorders>
              <w:top w:val="nil"/>
              <w:left w:val="nil"/>
              <w:bottom w:val="single" w:sz="4" w:space="0" w:color="auto"/>
              <w:right w:val="single" w:sz="4" w:space="0" w:color="auto"/>
            </w:tcBorders>
            <w:vAlign w:val="center"/>
            <w:hideMark/>
          </w:tcPr>
          <w:p w14:paraId="48B2C59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Zapyškio GSM</w:t>
            </w:r>
          </w:p>
        </w:tc>
        <w:tc>
          <w:tcPr>
            <w:tcW w:w="2244" w:type="dxa"/>
            <w:tcBorders>
              <w:top w:val="nil"/>
              <w:left w:val="nil"/>
              <w:bottom w:val="single" w:sz="4" w:space="0" w:color="auto"/>
              <w:right w:val="single" w:sz="8" w:space="0" w:color="auto"/>
            </w:tcBorders>
            <w:vAlign w:val="center"/>
            <w:hideMark/>
          </w:tcPr>
          <w:p w14:paraId="0D52D54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476503, 6088349</w:t>
            </w:r>
          </w:p>
        </w:tc>
      </w:tr>
      <w:tr w:rsidR="007B33D0" w:rsidRPr="00612AC5" w14:paraId="6891B526"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13C8D903"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1B3A12DF"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hideMark/>
          </w:tcPr>
          <w:p w14:paraId="1DF2B321"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hideMark/>
          </w:tcPr>
          <w:p w14:paraId="02CEC2B9"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5110DC7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Dubravos GSM</w:t>
            </w:r>
          </w:p>
        </w:tc>
        <w:tc>
          <w:tcPr>
            <w:tcW w:w="2244" w:type="dxa"/>
            <w:tcBorders>
              <w:top w:val="nil"/>
              <w:left w:val="nil"/>
              <w:bottom w:val="single" w:sz="4" w:space="0" w:color="auto"/>
              <w:right w:val="single" w:sz="8" w:space="0" w:color="auto"/>
            </w:tcBorders>
            <w:vAlign w:val="center"/>
            <w:hideMark/>
          </w:tcPr>
          <w:p w14:paraId="0EE7AAD7"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502842, 6079383</w:t>
            </w:r>
          </w:p>
        </w:tc>
      </w:tr>
      <w:tr w:rsidR="007B33D0" w:rsidRPr="00612AC5" w14:paraId="27239EDD"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tcPr>
          <w:p w14:paraId="38DF51BD"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tcPr>
          <w:p w14:paraId="6A4F9ED1"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tcPr>
          <w:p w14:paraId="0B8CABFE"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tcPr>
          <w:p w14:paraId="2EAEF09D"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tcPr>
          <w:p w14:paraId="0851798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 xml:space="preserve">Babtų GSM </w:t>
            </w:r>
          </w:p>
        </w:tc>
        <w:tc>
          <w:tcPr>
            <w:tcW w:w="2244" w:type="dxa"/>
            <w:tcBorders>
              <w:top w:val="nil"/>
              <w:left w:val="nil"/>
              <w:bottom w:val="single" w:sz="4" w:space="0" w:color="auto"/>
              <w:right w:val="single" w:sz="8" w:space="0" w:color="auto"/>
            </w:tcBorders>
            <w:vAlign w:val="center"/>
          </w:tcPr>
          <w:p w14:paraId="38AEDB6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6105497, 488481</w:t>
            </w:r>
          </w:p>
        </w:tc>
      </w:tr>
      <w:tr w:rsidR="007B33D0" w:rsidRPr="00612AC5" w14:paraId="39B5DDB9"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tcPr>
          <w:p w14:paraId="1C9250B7"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tcPr>
          <w:p w14:paraId="342F3A72" w14:textId="77777777" w:rsidR="007B33D0" w:rsidRPr="00612AC5" w:rsidRDefault="007B33D0" w:rsidP="001C7402">
            <w:pPr>
              <w:rPr>
                <w:rFonts w:ascii="Arial" w:eastAsia="Times New Roman" w:hAnsi="Arial" w:cs="Arial"/>
              </w:rPr>
            </w:pPr>
          </w:p>
        </w:tc>
        <w:tc>
          <w:tcPr>
            <w:tcW w:w="1562" w:type="dxa"/>
            <w:vMerge/>
            <w:tcBorders>
              <w:left w:val="single" w:sz="4" w:space="0" w:color="auto"/>
              <w:bottom w:val="single" w:sz="4" w:space="0" w:color="000000"/>
              <w:right w:val="single" w:sz="4" w:space="0" w:color="auto"/>
            </w:tcBorders>
            <w:vAlign w:val="center"/>
          </w:tcPr>
          <w:p w14:paraId="12E20993" w14:textId="77777777" w:rsidR="007B33D0" w:rsidRPr="00612AC5" w:rsidRDefault="007B33D0" w:rsidP="001C7402">
            <w:pPr>
              <w:rPr>
                <w:rFonts w:ascii="Arial" w:eastAsia="Times New Roman" w:hAnsi="Arial" w:cs="Arial"/>
              </w:rPr>
            </w:pPr>
          </w:p>
        </w:tc>
        <w:tc>
          <w:tcPr>
            <w:tcW w:w="2026" w:type="dxa"/>
            <w:vMerge/>
            <w:tcBorders>
              <w:left w:val="single" w:sz="4" w:space="0" w:color="auto"/>
              <w:bottom w:val="single" w:sz="4" w:space="0" w:color="000000"/>
              <w:right w:val="single" w:sz="4" w:space="0" w:color="auto"/>
            </w:tcBorders>
            <w:vAlign w:val="center"/>
          </w:tcPr>
          <w:p w14:paraId="0495FDEF"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tcPr>
          <w:p w14:paraId="093B6FC7"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Domeikavos GSM</w:t>
            </w:r>
          </w:p>
        </w:tc>
        <w:tc>
          <w:tcPr>
            <w:tcW w:w="2244" w:type="dxa"/>
            <w:tcBorders>
              <w:top w:val="nil"/>
              <w:left w:val="nil"/>
              <w:bottom w:val="single" w:sz="4" w:space="0" w:color="auto"/>
              <w:right w:val="single" w:sz="8" w:space="0" w:color="auto"/>
            </w:tcBorders>
            <w:vAlign w:val="center"/>
          </w:tcPr>
          <w:p w14:paraId="483BD06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6091909, 493325</w:t>
            </w:r>
          </w:p>
        </w:tc>
      </w:tr>
      <w:tr w:rsidR="007B33D0" w:rsidRPr="00612AC5" w14:paraId="6CB9172A"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1107DCCC"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75AE48BC" w14:textId="77777777" w:rsidR="007B33D0" w:rsidRPr="00612AC5" w:rsidRDefault="007B33D0" w:rsidP="001C7402">
            <w:pPr>
              <w:rPr>
                <w:rFonts w:ascii="Arial" w:eastAsia="Times New Roman" w:hAnsi="Arial" w:cs="Arial"/>
              </w:rPr>
            </w:pPr>
          </w:p>
        </w:tc>
        <w:tc>
          <w:tcPr>
            <w:tcW w:w="1562" w:type="dxa"/>
            <w:vMerge w:val="restart"/>
            <w:tcBorders>
              <w:top w:val="nil"/>
              <w:left w:val="single" w:sz="4" w:space="0" w:color="auto"/>
              <w:right w:val="single" w:sz="4" w:space="0" w:color="auto"/>
            </w:tcBorders>
            <w:noWrap/>
            <w:vAlign w:val="center"/>
            <w:hideMark/>
          </w:tcPr>
          <w:p w14:paraId="3A29513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Kauno2</w:t>
            </w:r>
          </w:p>
        </w:tc>
        <w:tc>
          <w:tcPr>
            <w:tcW w:w="2026" w:type="dxa"/>
            <w:vMerge w:val="restart"/>
            <w:tcBorders>
              <w:top w:val="nil"/>
              <w:left w:val="single" w:sz="4" w:space="0" w:color="auto"/>
              <w:right w:val="single" w:sz="4" w:space="0" w:color="auto"/>
            </w:tcBorders>
            <w:vAlign w:val="center"/>
            <w:hideMark/>
          </w:tcPr>
          <w:p w14:paraId="5E1D09F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Romainių g. 18, Kaunas</w:t>
            </w:r>
          </w:p>
        </w:tc>
        <w:tc>
          <w:tcPr>
            <w:tcW w:w="1843" w:type="dxa"/>
            <w:tcBorders>
              <w:top w:val="nil"/>
              <w:left w:val="nil"/>
              <w:bottom w:val="single" w:sz="4" w:space="0" w:color="auto"/>
              <w:right w:val="single" w:sz="4" w:space="0" w:color="auto"/>
            </w:tcBorders>
            <w:noWrap/>
            <w:vAlign w:val="bottom"/>
            <w:hideMark/>
          </w:tcPr>
          <w:p w14:paraId="1B13120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Upninkų PB</w:t>
            </w:r>
          </w:p>
        </w:tc>
        <w:tc>
          <w:tcPr>
            <w:tcW w:w="2244" w:type="dxa"/>
            <w:tcBorders>
              <w:top w:val="nil"/>
              <w:left w:val="nil"/>
              <w:bottom w:val="single" w:sz="4" w:space="0" w:color="auto"/>
              <w:right w:val="single" w:sz="8" w:space="0" w:color="auto"/>
            </w:tcBorders>
            <w:vAlign w:val="bottom"/>
            <w:hideMark/>
          </w:tcPr>
          <w:p w14:paraId="45A8831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533572, 6105708</w:t>
            </w:r>
          </w:p>
        </w:tc>
      </w:tr>
      <w:tr w:rsidR="007B33D0" w:rsidRPr="00612AC5" w14:paraId="248ECC36"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13BA86FE"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75D984EE"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hideMark/>
          </w:tcPr>
          <w:p w14:paraId="34CD8351"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hideMark/>
          </w:tcPr>
          <w:p w14:paraId="4B3380C8"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bottom"/>
            <w:hideMark/>
          </w:tcPr>
          <w:p w14:paraId="11E0680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Pageležių GSM</w:t>
            </w:r>
          </w:p>
        </w:tc>
        <w:tc>
          <w:tcPr>
            <w:tcW w:w="2244" w:type="dxa"/>
            <w:tcBorders>
              <w:top w:val="nil"/>
              <w:left w:val="nil"/>
              <w:bottom w:val="single" w:sz="4" w:space="0" w:color="auto"/>
              <w:right w:val="single" w:sz="8" w:space="0" w:color="auto"/>
            </w:tcBorders>
            <w:noWrap/>
            <w:vAlign w:val="bottom"/>
            <w:hideMark/>
          </w:tcPr>
          <w:p w14:paraId="69029EB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532888, 6114324</w:t>
            </w:r>
          </w:p>
        </w:tc>
      </w:tr>
      <w:tr w:rsidR="007B33D0" w:rsidRPr="00612AC5" w14:paraId="7EC14120" w14:textId="77777777" w:rsidTr="00C237F1">
        <w:trPr>
          <w:trHeight w:val="270"/>
        </w:trPr>
        <w:tc>
          <w:tcPr>
            <w:tcW w:w="547" w:type="dxa"/>
            <w:vMerge/>
            <w:tcBorders>
              <w:top w:val="nil"/>
              <w:left w:val="single" w:sz="8" w:space="0" w:color="auto"/>
              <w:bottom w:val="single" w:sz="8" w:space="0" w:color="000000"/>
              <w:right w:val="single" w:sz="4" w:space="0" w:color="auto"/>
            </w:tcBorders>
            <w:vAlign w:val="center"/>
            <w:hideMark/>
          </w:tcPr>
          <w:p w14:paraId="153CFA47"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5F5A3448"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hideMark/>
          </w:tcPr>
          <w:p w14:paraId="22949ABB"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hideMark/>
          </w:tcPr>
          <w:p w14:paraId="3A00B2FA"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bottom"/>
            <w:hideMark/>
          </w:tcPr>
          <w:p w14:paraId="47DEFFC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Pušynėlio GSM</w:t>
            </w:r>
          </w:p>
        </w:tc>
        <w:tc>
          <w:tcPr>
            <w:tcW w:w="2244" w:type="dxa"/>
            <w:tcBorders>
              <w:top w:val="nil"/>
              <w:left w:val="nil"/>
              <w:bottom w:val="single" w:sz="4" w:space="0" w:color="auto"/>
              <w:right w:val="single" w:sz="8" w:space="0" w:color="auto"/>
            </w:tcBorders>
            <w:noWrap/>
            <w:vAlign w:val="bottom"/>
            <w:hideMark/>
          </w:tcPr>
          <w:p w14:paraId="51066E4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515024, 6100845</w:t>
            </w:r>
          </w:p>
        </w:tc>
      </w:tr>
      <w:tr w:rsidR="007B33D0" w:rsidRPr="00612AC5" w14:paraId="16386187" w14:textId="77777777" w:rsidTr="00C237F1">
        <w:trPr>
          <w:trHeight w:val="270"/>
        </w:trPr>
        <w:tc>
          <w:tcPr>
            <w:tcW w:w="547" w:type="dxa"/>
            <w:vMerge/>
            <w:tcBorders>
              <w:top w:val="nil"/>
              <w:left w:val="single" w:sz="8" w:space="0" w:color="auto"/>
              <w:bottom w:val="single" w:sz="8" w:space="0" w:color="000000"/>
              <w:right w:val="single" w:sz="4" w:space="0" w:color="auto"/>
            </w:tcBorders>
            <w:vAlign w:val="center"/>
          </w:tcPr>
          <w:p w14:paraId="56EC76B0"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tcPr>
          <w:p w14:paraId="489226C3" w14:textId="77777777" w:rsidR="007B33D0" w:rsidRPr="00612AC5" w:rsidRDefault="007B33D0" w:rsidP="001C7402">
            <w:pPr>
              <w:rPr>
                <w:rFonts w:ascii="Arial" w:eastAsia="Times New Roman" w:hAnsi="Arial" w:cs="Arial"/>
              </w:rPr>
            </w:pPr>
          </w:p>
        </w:tc>
        <w:tc>
          <w:tcPr>
            <w:tcW w:w="1562" w:type="dxa"/>
            <w:vMerge/>
            <w:tcBorders>
              <w:left w:val="single" w:sz="4" w:space="0" w:color="auto"/>
              <w:bottom w:val="single" w:sz="4" w:space="0" w:color="000000"/>
              <w:right w:val="single" w:sz="4" w:space="0" w:color="auto"/>
            </w:tcBorders>
            <w:vAlign w:val="center"/>
          </w:tcPr>
          <w:p w14:paraId="29E5E51A" w14:textId="77777777" w:rsidR="007B33D0" w:rsidRPr="00612AC5" w:rsidRDefault="007B33D0" w:rsidP="001C7402">
            <w:pPr>
              <w:rPr>
                <w:rFonts w:ascii="Arial" w:eastAsia="Times New Roman" w:hAnsi="Arial" w:cs="Arial"/>
              </w:rPr>
            </w:pPr>
          </w:p>
        </w:tc>
        <w:tc>
          <w:tcPr>
            <w:tcW w:w="2026" w:type="dxa"/>
            <w:vMerge/>
            <w:tcBorders>
              <w:left w:val="single" w:sz="4" w:space="0" w:color="auto"/>
              <w:bottom w:val="single" w:sz="4" w:space="0" w:color="000000"/>
              <w:right w:val="single" w:sz="4" w:space="0" w:color="auto"/>
            </w:tcBorders>
            <w:vAlign w:val="center"/>
          </w:tcPr>
          <w:p w14:paraId="7392DD40"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center"/>
          </w:tcPr>
          <w:p w14:paraId="643ED30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 xml:space="preserve">Išorų GSM </w:t>
            </w:r>
          </w:p>
        </w:tc>
        <w:tc>
          <w:tcPr>
            <w:tcW w:w="2244" w:type="dxa"/>
            <w:tcBorders>
              <w:top w:val="nil"/>
              <w:left w:val="nil"/>
              <w:bottom w:val="single" w:sz="4" w:space="0" w:color="auto"/>
              <w:right w:val="single" w:sz="8" w:space="0" w:color="auto"/>
            </w:tcBorders>
            <w:noWrap/>
            <w:vAlign w:val="center"/>
          </w:tcPr>
          <w:p w14:paraId="59330AF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6094883, 507062</w:t>
            </w:r>
          </w:p>
        </w:tc>
      </w:tr>
      <w:tr w:rsidR="007B33D0" w:rsidRPr="00612AC5" w14:paraId="3362D438" w14:textId="77777777" w:rsidTr="00C237F1">
        <w:trPr>
          <w:trHeight w:val="270"/>
        </w:trPr>
        <w:tc>
          <w:tcPr>
            <w:tcW w:w="547" w:type="dxa"/>
            <w:vMerge w:val="restart"/>
            <w:tcBorders>
              <w:top w:val="nil"/>
              <w:left w:val="single" w:sz="8" w:space="0" w:color="auto"/>
              <w:bottom w:val="single" w:sz="8" w:space="0" w:color="000000"/>
              <w:right w:val="single" w:sz="4" w:space="0" w:color="auto"/>
            </w:tcBorders>
            <w:noWrap/>
            <w:vAlign w:val="center"/>
            <w:hideMark/>
          </w:tcPr>
          <w:p w14:paraId="0C02299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w:t>
            </w:r>
          </w:p>
        </w:tc>
        <w:tc>
          <w:tcPr>
            <w:tcW w:w="1549" w:type="dxa"/>
            <w:vMerge w:val="restart"/>
            <w:tcBorders>
              <w:top w:val="nil"/>
              <w:left w:val="single" w:sz="4" w:space="0" w:color="auto"/>
              <w:bottom w:val="single" w:sz="8" w:space="0" w:color="000000"/>
              <w:right w:val="single" w:sz="4" w:space="0" w:color="auto"/>
            </w:tcBorders>
            <w:noWrap/>
            <w:vAlign w:val="center"/>
            <w:hideMark/>
          </w:tcPr>
          <w:p w14:paraId="4A01A25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Ignalinos</w:t>
            </w:r>
          </w:p>
        </w:tc>
        <w:tc>
          <w:tcPr>
            <w:tcW w:w="1562" w:type="dxa"/>
            <w:vMerge w:val="restart"/>
            <w:tcBorders>
              <w:top w:val="nil"/>
              <w:left w:val="single" w:sz="4" w:space="0" w:color="auto"/>
              <w:bottom w:val="single" w:sz="4" w:space="0" w:color="000000"/>
              <w:right w:val="single" w:sz="4" w:space="0" w:color="auto"/>
            </w:tcBorders>
            <w:noWrap/>
            <w:vAlign w:val="center"/>
            <w:hideMark/>
          </w:tcPr>
          <w:p w14:paraId="3BBE282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Ignalinos1</w:t>
            </w:r>
          </w:p>
        </w:tc>
        <w:tc>
          <w:tcPr>
            <w:tcW w:w="2026" w:type="dxa"/>
            <w:vMerge w:val="restart"/>
            <w:tcBorders>
              <w:top w:val="nil"/>
              <w:left w:val="single" w:sz="4" w:space="0" w:color="auto"/>
              <w:bottom w:val="single" w:sz="4" w:space="0" w:color="000000"/>
              <w:right w:val="single" w:sz="4" w:space="0" w:color="auto"/>
            </w:tcBorders>
            <w:noWrap/>
            <w:vAlign w:val="center"/>
            <w:hideMark/>
          </w:tcPr>
          <w:p w14:paraId="0916D7E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 xml:space="preserve">Pušų g. 9, Ignalina </w:t>
            </w:r>
          </w:p>
        </w:tc>
        <w:tc>
          <w:tcPr>
            <w:tcW w:w="1843" w:type="dxa"/>
            <w:tcBorders>
              <w:top w:val="nil"/>
              <w:left w:val="nil"/>
              <w:bottom w:val="single" w:sz="4" w:space="0" w:color="auto"/>
              <w:right w:val="single" w:sz="4" w:space="0" w:color="auto"/>
            </w:tcBorders>
            <w:vAlign w:val="center"/>
            <w:hideMark/>
          </w:tcPr>
          <w:p w14:paraId="4C6679A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Daugėliškio PB</w:t>
            </w:r>
          </w:p>
        </w:tc>
        <w:tc>
          <w:tcPr>
            <w:tcW w:w="2244" w:type="dxa"/>
            <w:tcBorders>
              <w:top w:val="nil"/>
              <w:left w:val="nil"/>
              <w:bottom w:val="single" w:sz="4" w:space="0" w:color="auto"/>
              <w:right w:val="single" w:sz="8" w:space="0" w:color="auto"/>
            </w:tcBorders>
            <w:vAlign w:val="bottom"/>
            <w:hideMark/>
          </w:tcPr>
          <w:p w14:paraId="12571F9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638031,  6135886</w:t>
            </w:r>
          </w:p>
        </w:tc>
      </w:tr>
      <w:tr w:rsidR="007B33D0" w:rsidRPr="00612AC5" w14:paraId="177CB5FE" w14:textId="77777777" w:rsidTr="00C237F1">
        <w:trPr>
          <w:trHeight w:val="240"/>
        </w:trPr>
        <w:tc>
          <w:tcPr>
            <w:tcW w:w="547" w:type="dxa"/>
            <w:vMerge/>
            <w:tcBorders>
              <w:top w:val="nil"/>
              <w:left w:val="single" w:sz="8" w:space="0" w:color="auto"/>
              <w:bottom w:val="single" w:sz="8" w:space="0" w:color="000000"/>
              <w:right w:val="single" w:sz="4" w:space="0" w:color="auto"/>
            </w:tcBorders>
            <w:vAlign w:val="center"/>
            <w:hideMark/>
          </w:tcPr>
          <w:p w14:paraId="71743A50"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12EE0454"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4" w:space="0" w:color="000000"/>
              <w:right w:val="single" w:sz="4" w:space="0" w:color="auto"/>
            </w:tcBorders>
            <w:vAlign w:val="center"/>
            <w:hideMark/>
          </w:tcPr>
          <w:p w14:paraId="5028C855"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4" w:space="0" w:color="000000"/>
              <w:right w:val="single" w:sz="4" w:space="0" w:color="auto"/>
            </w:tcBorders>
            <w:vAlign w:val="center"/>
            <w:hideMark/>
          </w:tcPr>
          <w:p w14:paraId="479A3919"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028D5438"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Dūkšto GSM</w:t>
            </w:r>
          </w:p>
        </w:tc>
        <w:tc>
          <w:tcPr>
            <w:tcW w:w="2244" w:type="dxa"/>
            <w:tcBorders>
              <w:top w:val="nil"/>
              <w:left w:val="nil"/>
              <w:bottom w:val="single" w:sz="4" w:space="0" w:color="auto"/>
              <w:right w:val="single" w:sz="8" w:space="0" w:color="auto"/>
            </w:tcBorders>
            <w:noWrap/>
            <w:vAlign w:val="bottom"/>
            <w:hideMark/>
          </w:tcPr>
          <w:p w14:paraId="02E49D8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644587, 6154977</w:t>
            </w:r>
          </w:p>
        </w:tc>
      </w:tr>
      <w:tr w:rsidR="007B33D0" w:rsidRPr="00612AC5" w14:paraId="72B3EA97"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265E893E"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13C3D5AE"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4" w:space="0" w:color="000000"/>
              <w:right w:val="single" w:sz="4" w:space="0" w:color="auto"/>
            </w:tcBorders>
            <w:vAlign w:val="center"/>
            <w:hideMark/>
          </w:tcPr>
          <w:p w14:paraId="5AE9206B"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4" w:space="0" w:color="000000"/>
              <w:right w:val="single" w:sz="4" w:space="0" w:color="auto"/>
            </w:tcBorders>
            <w:vAlign w:val="center"/>
            <w:hideMark/>
          </w:tcPr>
          <w:p w14:paraId="3C8D8928"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1CD386A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Šeimaties PB</w:t>
            </w:r>
          </w:p>
        </w:tc>
        <w:tc>
          <w:tcPr>
            <w:tcW w:w="2244" w:type="dxa"/>
            <w:tcBorders>
              <w:top w:val="nil"/>
              <w:left w:val="nil"/>
              <w:bottom w:val="single" w:sz="4" w:space="0" w:color="auto"/>
              <w:right w:val="single" w:sz="8" w:space="0" w:color="auto"/>
            </w:tcBorders>
            <w:vAlign w:val="bottom"/>
            <w:hideMark/>
          </w:tcPr>
          <w:p w14:paraId="79E21E5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621223, 6148284</w:t>
            </w:r>
          </w:p>
        </w:tc>
      </w:tr>
      <w:tr w:rsidR="007B33D0" w:rsidRPr="00612AC5" w14:paraId="2C412A99"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7B3B992A"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386FD945"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4" w:space="0" w:color="000000"/>
              <w:right w:val="single" w:sz="4" w:space="0" w:color="auto"/>
            </w:tcBorders>
            <w:vAlign w:val="center"/>
            <w:hideMark/>
          </w:tcPr>
          <w:p w14:paraId="35EEED08"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4" w:space="0" w:color="000000"/>
              <w:right w:val="single" w:sz="4" w:space="0" w:color="auto"/>
            </w:tcBorders>
            <w:vAlign w:val="center"/>
            <w:hideMark/>
          </w:tcPr>
          <w:p w14:paraId="2A0811E4"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bottom"/>
            <w:hideMark/>
          </w:tcPr>
          <w:p w14:paraId="12A3245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Žvirbliškės GSM</w:t>
            </w:r>
          </w:p>
        </w:tc>
        <w:tc>
          <w:tcPr>
            <w:tcW w:w="2244" w:type="dxa"/>
            <w:tcBorders>
              <w:top w:val="nil"/>
              <w:left w:val="nil"/>
              <w:bottom w:val="single" w:sz="4" w:space="0" w:color="auto"/>
              <w:right w:val="single" w:sz="8" w:space="0" w:color="auto"/>
            </w:tcBorders>
            <w:noWrap/>
            <w:vAlign w:val="bottom"/>
            <w:hideMark/>
          </w:tcPr>
          <w:p w14:paraId="17B595D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623094, 6127809</w:t>
            </w:r>
          </w:p>
        </w:tc>
      </w:tr>
      <w:tr w:rsidR="007B33D0" w:rsidRPr="00612AC5" w14:paraId="340FF08D"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5B0C07D9"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7795E89E" w14:textId="77777777" w:rsidR="007B33D0" w:rsidRPr="00612AC5" w:rsidRDefault="007B33D0" w:rsidP="001C7402">
            <w:pPr>
              <w:rPr>
                <w:rFonts w:ascii="Arial" w:eastAsia="Times New Roman" w:hAnsi="Arial" w:cs="Arial"/>
              </w:rPr>
            </w:pPr>
          </w:p>
        </w:tc>
        <w:tc>
          <w:tcPr>
            <w:tcW w:w="1562" w:type="dxa"/>
            <w:vMerge w:val="restart"/>
            <w:tcBorders>
              <w:top w:val="nil"/>
              <w:left w:val="single" w:sz="4" w:space="0" w:color="auto"/>
              <w:bottom w:val="single" w:sz="8" w:space="0" w:color="000000"/>
              <w:right w:val="single" w:sz="4" w:space="0" w:color="auto"/>
            </w:tcBorders>
            <w:noWrap/>
            <w:vAlign w:val="center"/>
            <w:hideMark/>
          </w:tcPr>
          <w:p w14:paraId="4D09FEF7"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Ignalinos2</w:t>
            </w:r>
          </w:p>
        </w:tc>
        <w:tc>
          <w:tcPr>
            <w:tcW w:w="2026" w:type="dxa"/>
            <w:vMerge w:val="restart"/>
            <w:tcBorders>
              <w:top w:val="nil"/>
              <w:left w:val="single" w:sz="4" w:space="0" w:color="auto"/>
              <w:bottom w:val="single" w:sz="8" w:space="0" w:color="000000"/>
              <w:right w:val="single" w:sz="4" w:space="0" w:color="auto"/>
            </w:tcBorders>
            <w:noWrap/>
            <w:vAlign w:val="center"/>
            <w:hideMark/>
          </w:tcPr>
          <w:p w14:paraId="1387367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 xml:space="preserve">Pušų g. 9, Ignalina </w:t>
            </w:r>
          </w:p>
        </w:tc>
        <w:tc>
          <w:tcPr>
            <w:tcW w:w="1843" w:type="dxa"/>
            <w:tcBorders>
              <w:top w:val="nil"/>
              <w:left w:val="nil"/>
              <w:bottom w:val="single" w:sz="4" w:space="0" w:color="auto"/>
              <w:right w:val="single" w:sz="4" w:space="0" w:color="auto"/>
            </w:tcBorders>
            <w:vAlign w:val="center"/>
            <w:hideMark/>
          </w:tcPr>
          <w:p w14:paraId="4540C91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Salako GSM</w:t>
            </w:r>
          </w:p>
        </w:tc>
        <w:tc>
          <w:tcPr>
            <w:tcW w:w="2244" w:type="dxa"/>
            <w:tcBorders>
              <w:top w:val="nil"/>
              <w:left w:val="nil"/>
              <w:bottom w:val="single" w:sz="4" w:space="0" w:color="auto"/>
              <w:right w:val="single" w:sz="8" w:space="0" w:color="auto"/>
            </w:tcBorders>
            <w:vAlign w:val="center"/>
            <w:hideMark/>
          </w:tcPr>
          <w:p w14:paraId="617080F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634238, 6160166</w:t>
            </w:r>
          </w:p>
        </w:tc>
      </w:tr>
      <w:tr w:rsidR="007B33D0" w:rsidRPr="00612AC5" w14:paraId="39101545"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628C17E1"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337CF798"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5C33486D"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366E5F01"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433F884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Smalvų PB</w:t>
            </w:r>
          </w:p>
        </w:tc>
        <w:tc>
          <w:tcPr>
            <w:tcW w:w="2244" w:type="dxa"/>
            <w:tcBorders>
              <w:top w:val="nil"/>
              <w:left w:val="nil"/>
              <w:bottom w:val="single" w:sz="4" w:space="0" w:color="auto"/>
              <w:right w:val="single" w:sz="8" w:space="0" w:color="auto"/>
            </w:tcBorders>
            <w:vAlign w:val="center"/>
            <w:hideMark/>
          </w:tcPr>
          <w:p w14:paraId="775CAAC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648153, 6169164</w:t>
            </w:r>
          </w:p>
        </w:tc>
      </w:tr>
      <w:tr w:rsidR="007B33D0" w:rsidRPr="00612AC5" w14:paraId="59BB558C"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390CB97B"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38346D1D"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4E4ACBAC"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26747308"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noWrap/>
            <w:vAlign w:val="bottom"/>
            <w:hideMark/>
          </w:tcPr>
          <w:p w14:paraId="5C6DC2C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Degučių GSM</w:t>
            </w:r>
          </w:p>
        </w:tc>
        <w:tc>
          <w:tcPr>
            <w:tcW w:w="2244" w:type="dxa"/>
            <w:tcBorders>
              <w:top w:val="nil"/>
              <w:left w:val="nil"/>
              <w:bottom w:val="single" w:sz="8" w:space="0" w:color="auto"/>
              <w:right w:val="single" w:sz="8" w:space="0" w:color="auto"/>
            </w:tcBorders>
            <w:vAlign w:val="center"/>
            <w:hideMark/>
          </w:tcPr>
          <w:p w14:paraId="79D77548"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630023, 6172122</w:t>
            </w:r>
          </w:p>
        </w:tc>
      </w:tr>
      <w:tr w:rsidR="007B33D0" w:rsidRPr="00612AC5" w14:paraId="3C814BA4" w14:textId="77777777" w:rsidTr="00C237F1">
        <w:trPr>
          <w:trHeight w:val="255"/>
        </w:trPr>
        <w:tc>
          <w:tcPr>
            <w:tcW w:w="547" w:type="dxa"/>
            <w:vMerge w:val="restart"/>
            <w:tcBorders>
              <w:top w:val="nil"/>
              <w:left w:val="single" w:sz="8" w:space="0" w:color="auto"/>
              <w:bottom w:val="single" w:sz="8" w:space="0" w:color="000000"/>
              <w:right w:val="single" w:sz="4" w:space="0" w:color="auto"/>
            </w:tcBorders>
            <w:noWrap/>
            <w:vAlign w:val="center"/>
            <w:hideMark/>
          </w:tcPr>
          <w:p w14:paraId="02CDC89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w:t>
            </w:r>
          </w:p>
        </w:tc>
        <w:tc>
          <w:tcPr>
            <w:tcW w:w="1549" w:type="dxa"/>
            <w:vMerge w:val="restart"/>
            <w:tcBorders>
              <w:top w:val="nil"/>
              <w:left w:val="single" w:sz="4" w:space="0" w:color="auto"/>
              <w:bottom w:val="single" w:sz="8" w:space="0" w:color="000000"/>
              <w:right w:val="single" w:sz="4" w:space="0" w:color="auto"/>
            </w:tcBorders>
            <w:noWrap/>
            <w:vAlign w:val="center"/>
            <w:hideMark/>
          </w:tcPr>
          <w:p w14:paraId="2B94C51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Jurbarko</w:t>
            </w:r>
          </w:p>
        </w:tc>
        <w:tc>
          <w:tcPr>
            <w:tcW w:w="1562" w:type="dxa"/>
            <w:vMerge w:val="restart"/>
            <w:tcBorders>
              <w:top w:val="nil"/>
              <w:left w:val="single" w:sz="4" w:space="0" w:color="auto"/>
              <w:bottom w:val="single" w:sz="8" w:space="0" w:color="000000"/>
              <w:right w:val="single" w:sz="4" w:space="0" w:color="auto"/>
            </w:tcBorders>
            <w:noWrap/>
            <w:vAlign w:val="center"/>
            <w:hideMark/>
          </w:tcPr>
          <w:p w14:paraId="055A99D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Jurbarko</w:t>
            </w:r>
          </w:p>
        </w:tc>
        <w:tc>
          <w:tcPr>
            <w:tcW w:w="2026" w:type="dxa"/>
            <w:vMerge w:val="restart"/>
            <w:tcBorders>
              <w:top w:val="nil"/>
              <w:left w:val="single" w:sz="4" w:space="0" w:color="auto"/>
              <w:bottom w:val="single" w:sz="8" w:space="0" w:color="000000"/>
              <w:right w:val="single" w:sz="4" w:space="0" w:color="auto"/>
            </w:tcBorders>
            <w:vAlign w:val="center"/>
            <w:hideMark/>
          </w:tcPr>
          <w:p w14:paraId="7FCDAA3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Miškininkų g. 5, Jurbarkas</w:t>
            </w:r>
          </w:p>
        </w:tc>
        <w:tc>
          <w:tcPr>
            <w:tcW w:w="1843" w:type="dxa"/>
            <w:tcBorders>
              <w:top w:val="nil"/>
              <w:left w:val="nil"/>
              <w:bottom w:val="single" w:sz="4" w:space="0" w:color="auto"/>
              <w:right w:val="single" w:sz="4" w:space="0" w:color="auto"/>
            </w:tcBorders>
            <w:vAlign w:val="center"/>
            <w:hideMark/>
          </w:tcPr>
          <w:p w14:paraId="1007241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Jūravos PB</w:t>
            </w:r>
          </w:p>
        </w:tc>
        <w:tc>
          <w:tcPr>
            <w:tcW w:w="2244" w:type="dxa"/>
            <w:tcBorders>
              <w:top w:val="nil"/>
              <w:left w:val="nil"/>
              <w:bottom w:val="single" w:sz="4" w:space="0" w:color="auto"/>
              <w:right w:val="single" w:sz="8" w:space="0" w:color="auto"/>
            </w:tcBorders>
            <w:vAlign w:val="center"/>
            <w:hideMark/>
          </w:tcPr>
          <w:p w14:paraId="7D0178B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392577/6110647</w:t>
            </w:r>
          </w:p>
        </w:tc>
      </w:tr>
      <w:tr w:rsidR="007B33D0" w:rsidRPr="00612AC5" w14:paraId="12307958"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473FA4ED"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6FA6E379"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70718ED1"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4F80DD7D"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1DBDDE1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Smalininkų GSM</w:t>
            </w:r>
          </w:p>
        </w:tc>
        <w:tc>
          <w:tcPr>
            <w:tcW w:w="2244" w:type="dxa"/>
            <w:tcBorders>
              <w:top w:val="nil"/>
              <w:left w:val="nil"/>
              <w:bottom w:val="single" w:sz="4" w:space="0" w:color="auto"/>
              <w:right w:val="single" w:sz="8" w:space="0" w:color="auto"/>
            </w:tcBorders>
            <w:vAlign w:val="center"/>
            <w:hideMark/>
          </w:tcPr>
          <w:p w14:paraId="17FE4F2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410325/6106359</w:t>
            </w:r>
          </w:p>
        </w:tc>
      </w:tr>
      <w:tr w:rsidR="007B33D0" w:rsidRPr="00612AC5" w14:paraId="24D240FA" w14:textId="77777777" w:rsidTr="00C237F1">
        <w:trPr>
          <w:trHeight w:val="270"/>
        </w:trPr>
        <w:tc>
          <w:tcPr>
            <w:tcW w:w="547" w:type="dxa"/>
            <w:vMerge/>
            <w:tcBorders>
              <w:top w:val="nil"/>
              <w:left w:val="single" w:sz="8" w:space="0" w:color="auto"/>
              <w:bottom w:val="single" w:sz="8" w:space="0" w:color="000000"/>
              <w:right w:val="single" w:sz="4" w:space="0" w:color="auto"/>
            </w:tcBorders>
            <w:vAlign w:val="center"/>
            <w:hideMark/>
          </w:tcPr>
          <w:p w14:paraId="68ABF271"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2780D236"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140D3072"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59083C2F"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vAlign w:val="center"/>
            <w:hideMark/>
          </w:tcPr>
          <w:p w14:paraId="2BF9CED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Eržvilko GSM</w:t>
            </w:r>
          </w:p>
        </w:tc>
        <w:tc>
          <w:tcPr>
            <w:tcW w:w="2244" w:type="dxa"/>
            <w:tcBorders>
              <w:top w:val="nil"/>
              <w:left w:val="nil"/>
              <w:bottom w:val="single" w:sz="8" w:space="0" w:color="auto"/>
              <w:right w:val="single" w:sz="8" w:space="0" w:color="auto"/>
            </w:tcBorders>
            <w:vAlign w:val="center"/>
            <w:hideMark/>
          </w:tcPr>
          <w:p w14:paraId="297FBF1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416860/6127160</w:t>
            </w:r>
          </w:p>
        </w:tc>
      </w:tr>
      <w:tr w:rsidR="007B33D0" w:rsidRPr="00612AC5" w14:paraId="2F3658C6" w14:textId="77777777" w:rsidTr="00C237F1">
        <w:trPr>
          <w:trHeight w:val="255"/>
        </w:trPr>
        <w:tc>
          <w:tcPr>
            <w:tcW w:w="547" w:type="dxa"/>
            <w:vMerge w:val="restart"/>
            <w:tcBorders>
              <w:top w:val="nil"/>
              <w:left w:val="single" w:sz="8" w:space="0" w:color="auto"/>
              <w:bottom w:val="nil"/>
              <w:right w:val="single" w:sz="4" w:space="0" w:color="auto"/>
            </w:tcBorders>
            <w:noWrap/>
            <w:vAlign w:val="center"/>
            <w:hideMark/>
          </w:tcPr>
          <w:p w14:paraId="3113811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w:t>
            </w:r>
          </w:p>
        </w:tc>
        <w:tc>
          <w:tcPr>
            <w:tcW w:w="1549" w:type="dxa"/>
            <w:vMerge w:val="restart"/>
            <w:tcBorders>
              <w:top w:val="nil"/>
              <w:left w:val="single" w:sz="4" w:space="0" w:color="auto"/>
              <w:bottom w:val="nil"/>
              <w:right w:val="single" w:sz="4" w:space="0" w:color="auto"/>
            </w:tcBorders>
            <w:noWrap/>
            <w:vAlign w:val="center"/>
            <w:hideMark/>
          </w:tcPr>
          <w:p w14:paraId="544B8FF7"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Kazlų Rūdos</w:t>
            </w:r>
          </w:p>
        </w:tc>
        <w:tc>
          <w:tcPr>
            <w:tcW w:w="1562" w:type="dxa"/>
            <w:vMerge w:val="restart"/>
            <w:tcBorders>
              <w:top w:val="nil"/>
              <w:left w:val="single" w:sz="4" w:space="0" w:color="auto"/>
              <w:bottom w:val="single" w:sz="8" w:space="0" w:color="000000"/>
              <w:right w:val="single" w:sz="4" w:space="0" w:color="auto"/>
            </w:tcBorders>
            <w:noWrap/>
            <w:vAlign w:val="center"/>
            <w:hideMark/>
          </w:tcPr>
          <w:p w14:paraId="71DEDD4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Kazlų Rūdos</w:t>
            </w:r>
          </w:p>
        </w:tc>
        <w:tc>
          <w:tcPr>
            <w:tcW w:w="2026" w:type="dxa"/>
            <w:vMerge w:val="restart"/>
            <w:tcBorders>
              <w:top w:val="nil"/>
              <w:left w:val="single" w:sz="4" w:space="0" w:color="auto"/>
              <w:bottom w:val="single" w:sz="8" w:space="0" w:color="000000"/>
              <w:right w:val="single" w:sz="4" w:space="0" w:color="auto"/>
            </w:tcBorders>
            <w:vAlign w:val="center"/>
            <w:hideMark/>
          </w:tcPr>
          <w:p w14:paraId="0DDCECB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Miškininkų g. 1, Kazlų Rūda</w:t>
            </w:r>
          </w:p>
        </w:tc>
        <w:tc>
          <w:tcPr>
            <w:tcW w:w="1843" w:type="dxa"/>
            <w:tcBorders>
              <w:top w:val="nil"/>
              <w:left w:val="nil"/>
              <w:bottom w:val="single" w:sz="4" w:space="0" w:color="auto"/>
              <w:right w:val="single" w:sz="4" w:space="0" w:color="auto"/>
            </w:tcBorders>
            <w:vAlign w:val="center"/>
            <w:hideMark/>
          </w:tcPr>
          <w:p w14:paraId="6F726AE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Jūrės GSM</w:t>
            </w:r>
          </w:p>
        </w:tc>
        <w:tc>
          <w:tcPr>
            <w:tcW w:w="2244" w:type="dxa"/>
            <w:tcBorders>
              <w:top w:val="nil"/>
              <w:left w:val="nil"/>
              <w:bottom w:val="single" w:sz="4" w:space="0" w:color="auto"/>
              <w:right w:val="single" w:sz="8" w:space="0" w:color="auto"/>
            </w:tcBorders>
            <w:noWrap/>
            <w:vAlign w:val="center"/>
            <w:hideMark/>
          </w:tcPr>
          <w:p w14:paraId="137CA0E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475162, 6069937</w:t>
            </w:r>
          </w:p>
        </w:tc>
      </w:tr>
      <w:tr w:rsidR="007B33D0" w:rsidRPr="00612AC5" w14:paraId="722FD1FE" w14:textId="77777777" w:rsidTr="00C237F1">
        <w:trPr>
          <w:trHeight w:val="255"/>
        </w:trPr>
        <w:tc>
          <w:tcPr>
            <w:tcW w:w="547" w:type="dxa"/>
            <w:vMerge/>
            <w:tcBorders>
              <w:top w:val="nil"/>
              <w:left w:val="single" w:sz="8" w:space="0" w:color="auto"/>
              <w:bottom w:val="nil"/>
              <w:right w:val="single" w:sz="4" w:space="0" w:color="auto"/>
            </w:tcBorders>
            <w:vAlign w:val="center"/>
            <w:hideMark/>
          </w:tcPr>
          <w:p w14:paraId="52F87201"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nil"/>
              <w:right w:val="single" w:sz="4" w:space="0" w:color="auto"/>
            </w:tcBorders>
            <w:vAlign w:val="center"/>
            <w:hideMark/>
          </w:tcPr>
          <w:p w14:paraId="203A748B"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7D95CCB6"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76DB689C" w14:textId="77777777" w:rsidR="007B33D0" w:rsidRPr="00612AC5" w:rsidRDefault="007B33D0" w:rsidP="001C7402">
            <w:pPr>
              <w:rPr>
                <w:rFonts w:ascii="Arial" w:eastAsia="Times New Roman" w:hAnsi="Arial" w:cs="Arial"/>
              </w:rPr>
            </w:pPr>
          </w:p>
        </w:tc>
        <w:tc>
          <w:tcPr>
            <w:tcW w:w="1843" w:type="dxa"/>
            <w:tcBorders>
              <w:top w:val="nil"/>
              <w:left w:val="nil"/>
              <w:bottom w:val="nil"/>
              <w:right w:val="single" w:sz="4" w:space="0" w:color="auto"/>
            </w:tcBorders>
            <w:vAlign w:val="center"/>
            <w:hideMark/>
          </w:tcPr>
          <w:p w14:paraId="5A492AA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Višakio Rūdos GSM</w:t>
            </w:r>
          </w:p>
        </w:tc>
        <w:tc>
          <w:tcPr>
            <w:tcW w:w="2244" w:type="dxa"/>
            <w:tcBorders>
              <w:top w:val="nil"/>
              <w:left w:val="nil"/>
              <w:bottom w:val="nil"/>
              <w:right w:val="single" w:sz="8" w:space="0" w:color="auto"/>
            </w:tcBorders>
            <w:noWrap/>
            <w:vAlign w:val="center"/>
            <w:hideMark/>
          </w:tcPr>
          <w:p w14:paraId="43F6E80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 xml:space="preserve">464041, 6076519 </w:t>
            </w:r>
          </w:p>
        </w:tc>
      </w:tr>
      <w:tr w:rsidR="007B33D0" w:rsidRPr="00612AC5" w14:paraId="3B205DE8" w14:textId="77777777" w:rsidTr="00C237F1">
        <w:trPr>
          <w:trHeight w:val="255"/>
        </w:trPr>
        <w:tc>
          <w:tcPr>
            <w:tcW w:w="547" w:type="dxa"/>
            <w:vMerge w:val="restart"/>
            <w:tcBorders>
              <w:top w:val="single" w:sz="8" w:space="0" w:color="auto"/>
              <w:left w:val="single" w:sz="8" w:space="0" w:color="auto"/>
              <w:bottom w:val="single" w:sz="8" w:space="0" w:color="000000"/>
              <w:right w:val="single" w:sz="4" w:space="0" w:color="auto"/>
            </w:tcBorders>
            <w:noWrap/>
            <w:vAlign w:val="center"/>
            <w:hideMark/>
          </w:tcPr>
          <w:p w14:paraId="2F97F6B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w:t>
            </w:r>
          </w:p>
        </w:tc>
        <w:tc>
          <w:tcPr>
            <w:tcW w:w="1549" w:type="dxa"/>
            <w:vMerge w:val="restart"/>
            <w:tcBorders>
              <w:top w:val="single" w:sz="8" w:space="0" w:color="auto"/>
              <w:left w:val="single" w:sz="4" w:space="0" w:color="auto"/>
              <w:bottom w:val="single" w:sz="8" w:space="0" w:color="000000"/>
              <w:right w:val="single" w:sz="4" w:space="0" w:color="auto"/>
            </w:tcBorders>
            <w:noWrap/>
            <w:vAlign w:val="center"/>
            <w:hideMark/>
          </w:tcPr>
          <w:p w14:paraId="73E14EB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Kretingos</w:t>
            </w:r>
          </w:p>
        </w:tc>
        <w:tc>
          <w:tcPr>
            <w:tcW w:w="1562" w:type="dxa"/>
            <w:vMerge w:val="restart"/>
            <w:tcBorders>
              <w:top w:val="nil"/>
              <w:left w:val="single" w:sz="4" w:space="0" w:color="auto"/>
              <w:bottom w:val="single" w:sz="4" w:space="0" w:color="000000"/>
              <w:right w:val="single" w:sz="4" w:space="0" w:color="auto"/>
            </w:tcBorders>
            <w:noWrap/>
            <w:vAlign w:val="center"/>
            <w:hideMark/>
          </w:tcPr>
          <w:p w14:paraId="2595496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Kretingos1</w:t>
            </w:r>
          </w:p>
        </w:tc>
        <w:tc>
          <w:tcPr>
            <w:tcW w:w="2026" w:type="dxa"/>
            <w:vMerge w:val="restart"/>
            <w:tcBorders>
              <w:top w:val="nil"/>
              <w:left w:val="single" w:sz="4" w:space="0" w:color="auto"/>
              <w:bottom w:val="single" w:sz="4" w:space="0" w:color="000000"/>
              <w:right w:val="single" w:sz="4" w:space="0" w:color="auto"/>
            </w:tcBorders>
            <w:vAlign w:val="center"/>
            <w:hideMark/>
          </w:tcPr>
          <w:p w14:paraId="6B2CB69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Savanorių pr. 27, Kretinga</w:t>
            </w:r>
          </w:p>
        </w:tc>
        <w:tc>
          <w:tcPr>
            <w:tcW w:w="1843" w:type="dxa"/>
            <w:tcBorders>
              <w:top w:val="single" w:sz="8" w:space="0" w:color="auto"/>
              <w:left w:val="nil"/>
              <w:bottom w:val="single" w:sz="4" w:space="0" w:color="auto"/>
              <w:right w:val="single" w:sz="4" w:space="0" w:color="auto"/>
            </w:tcBorders>
            <w:noWrap/>
            <w:vAlign w:val="bottom"/>
            <w:hideMark/>
          </w:tcPr>
          <w:p w14:paraId="2D66EE4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Dituvos GSM</w:t>
            </w:r>
          </w:p>
        </w:tc>
        <w:tc>
          <w:tcPr>
            <w:tcW w:w="2244" w:type="dxa"/>
            <w:tcBorders>
              <w:top w:val="single" w:sz="8" w:space="0" w:color="auto"/>
              <w:left w:val="nil"/>
              <w:bottom w:val="single" w:sz="4" w:space="0" w:color="auto"/>
              <w:right w:val="single" w:sz="8" w:space="0" w:color="auto"/>
            </w:tcBorders>
            <w:vAlign w:val="center"/>
            <w:hideMark/>
          </w:tcPr>
          <w:p w14:paraId="60D088E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327757, 6164748</w:t>
            </w:r>
          </w:p>
        </w:tc>
      </w:tr>
      <w:tr w:rsidR="007B33D0" w:rsidRPr="00612AC5" w14:paraId="2A91CA95"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63BF6745"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40E9A1AD"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4" w:space="0" w:color="000000"/>
              <w:right w:val="single" w:sz="4" w:space="0" w:color="auto"/>
            </w:tcBorders>
            <w:vAlign w:val="center"/>
            <w:hideMark/>
          </w:tcPr>
          <w:p w14:paraId="5DEC3AFE"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4" w:space="0" w:color="000000"/>
              <w:right w:val="single" w:sz="4" w:space="0" w:color="auto"/>
            </w:tcBorders>
            <w:vAlign w:val="center"/>
            <w:hideMark/>
          </w:tcPr>
          <w:p w14:paraId="4AA0179C"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bottom"/>
            <w:hideMark/>
          </w:tcPr>
          <w:p w14:paraId="7AB6A6B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Jokūbavo GSM</w:t>
            </w:r>
          </w:p>
        </w:tc>
        <w:tc>
          <w:tcPr>
            <w:tcW w:w="2244" w:type="dxa"/>
            <w:tcBorders>
              <w:top w:val="nil"/>
              <w:left w:val="nil"/>
              <w:bottom w:val="single" w:sz="4" w:space="0" w:color="auto"/>
              <w:right w:val="single" w:sz="8" w:space="0" w:color="auto"/>
            </w:tcBorders>
            <w:vAlign w:val="center"/>
            <w:hideMark/>
          </w:tcPr>
          <w:p w14:paraId="4C27B68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335579, 6190616</w:t>
            </w:r>
          </w:p>
        </w:tc>
      </w:tr>
      <w:tr w:rsidR="007B33D0" w:rsidRPr="00612AC5" w14:paraId="61AC3D06"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36158DCC"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73ED9283"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4" w:space="0" w:color="000000"/>
              <w:right w:val="single" w:sz="4" w:space="0" w:color="auto"/>
            </w:tcBorders>
            <w:vAlign w:val="center"/>
            <w:hideMark/>
          </w:tcPr>
          <w:p w14:paraId="7C1AAFC3"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4" w:space="0" w:color="000000"/>
              <w:right w:val="single" w:sz="4" w:space="0" w:color="auto"/>
            </w:tcBorders>
            <w:vAlign w:val="center"/>
            <w:hideMark/>
          </w:tcPr>
          <w:p w14:paraId="26D5B591"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6FA33A8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Darbėnų GSM</w:t>
            </w:r>
          </w:p>
        </w:tc>
        <w:tc>
          <w:tcPr>
            <w:tcW w:w="2244" w:type="dxa"/>
            <w:tcBorders>
              <w:top w:val="nil"/>
              <w:left w:val="nil"/>
              <w:bottom w:val="single" w:sz="4" w:space="0" w:color="auto"/>
              <w:right w:val="single" w:sz="8" w:space="0" w:color="auto"/>
            </w:tcBorders>
            <w:vAlign w:val="center"/>
            <w:hideMark/>
          </w:tcPr>
          <w:p w14:paraId="6409A92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330072, 6213792</w:t>
            </w:r>
          </w:p>
        </w:tc>
      </w:tr>
      <w:tr w:rsidR="007B33D0" w:rsidRPr="00612AC5" w14:paraId="085944D5"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27ADFDED"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58F33268" w14:textId="77777777" w:rsidR="007B33D0" w:rsidRPr="00612AC5" w:rsidRDefault="007B33D0" w:rsidP="001C7402">
            <w:pPr>
              <w:rPr>
                <w:rFonts w:ascii="Arial" w:eastAsia="Times New Roman" w:hAnsi="Arial" w:cs="Arial"/>
              </w:rPr>
            </w:pPr>
          </w:p>
        </w:tc>
        <w:tc>
          <w:tcPr>
            <w:tcW w:w="1562" w:type="dxa"/>
            <w:vMerge w:val="restart"/>
            <w:tcBorders>
              <w:top w:val="nil"/>
              <w:left w:val="single" w:sz="4" w:space="0" w:color="auto"/>
              <w:bottom w:val="single" w:sz="8" w:space="0" w:color="000000"/>
              <w:right w:val="single" w:sz="4" w:space="0" w:color="auto"/>
            </w:tcBorders>
            <w:noWrap/>
            <w:vAlign w:val="center"/>
            <w:hideMark/>
          </w:tcPr>
          <w:p w14:paraId="04E19A4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Kretingos2</w:t>
            </w:r>
          </w:p>
        </w:tc>
        <w:tc>
          <w:tcPr>
            <w:tcW w:w="2026" w:type="dxa"/>
            <w:vMerge w:val="restart"/>
            <w:tcBorders>
              <w:top w:val="nil"/>
              <w:left w:val="single" w:sz="4" w:space="0" w:color="auto"/>
              <w:bottom w:val="single" w:sz="8" w:space="0" w:color="000000"/>
              <w:right w:val="single" w:sz="4" w:space="0" w:color="auto"/>
            </w:tcBorders>
            <w:vAlign w:val="center"/>
            <w:hideMark/>
          </w:tcPr>
          <w:p w14:paraId="5DE9194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Savanorių pr. 27, Kretinga</w:t>
            </w:r>
          </w:p>
        </w:tc>
        <w:tc>
          <w:tcPr>
            <w:tcW w:w="1843" w:type="dxa"/>
            <w:tcBorders>
              <w:top w:val="nil"/>
              <w:left w:val="nil"/>
              <w:bottom w:val="single" w:sz="4" w:space="0" w:color="auto"/>
              <w:right w:val="single" w:sz="4" w:space="0" w:color="auto"/>
            </w:tcBorders>
            <w:vAlign w:val="center"/>
            <w:hideMark/>
          </w:tcPr>
          <w:p w14:paraId="527B46B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Smiltynės PB</w:t>
            </w:r>
          </w:p>
        </w:tc>
        <w:tc>
          <w:tcPr>
            <w:tcW w:w="2244" w:type="dxa"/>
            <w:tcBorders>
              <w:top w:val="nil"/>
              <w:left w:val="nil"/>
              <w:bottom w:val="single" w:sz="4" w:space="0" w:color="auto"/>
              <w:right w:val="single" w:sz="8" w:space="0" w:color="auto"/>
            </w:tcBorders>
            <w:vAlign w:val="center"/>
            <w:hideMark/>
          </w:tcPr>
          <w:p w14:paraId="5E554587"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315094, 6160555</w:t>
            </w:r>
          </w:p>
        </w:tc>
      </w:tr>
      <w:tr w:rsidR="007B33D0" w:rsidRPr="00612AC5" w14:paraId="473B0056"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63B24B5C"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4A01FA2A"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48E6ECC2"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5E159D99"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7E4BEF9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Preilos GSM</w:t>
            </w:r>
          </w:p>
        </w:tc>
        <w:tc>
          <w:tcPr>
            <w:tcW w:w="2244" w:type="dxa"/>
            <w:tcBorders>
              <w:top w:val="nil"/>
              <w:left w:val="nil"/>
              <w:bottom w:val="single" w:sz="4" w:space="0" w:color="auto"/>
              <w:right w:val="single" w:sz="8" w:space="0" w:color="auto"/>
            </w:tcBorders>
            <w:vAlign w:val="center"/>
            <w:hideMark/>
          </w:tcPr>
          <w:p w14:paraId="42335B1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314458, 6145496</w:t>
            </w:r>
          </w:p>
        </w:tc>
      </w:tr>
      <w:tr w:rsidR="007B33D0" w:rsidRPr="00612AC5" w14:paraId="09D2E488"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3D88C1CD"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427FB827"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38C8927A"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01A811CA"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27BF2017"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Nidos GSM</w:t>
            </w:r>
          </w:p>
        </w:tc>
        <w:tc>
          <w:tcPr>
            <w:tcW w:w="2244" w:type="dxa"/>
            <w:tcBorders>
              <w:top w:val="nil"/>
              <w:left w:val="nil"/>
              <w:bottom w:val="single" w:sz="4" w:space="0" w:color="auto"/>
              <w:right w:val="single" w:sz="8" w:space="0" w:color="auto"/>
            </w:tcBorders>
            <w:vAlign w:val="center"/>
            <w:hideMark/>
          </w:tcPr>
          <w:p w14:paraId="6A3EE48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309501, 6134083</w:t>
            </w:r>
          </w:p>
        </w:tc>
      </w:tr>
      <w:tr w:rsidR="007B33D0" w:rsidRPr="00612AC5" w14:paraId="5842977A"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7A95F564"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65F4022D"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5D045422"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0A1C89C0"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vAlign w:val="center"/>
            <w:hideMark/>
          </w:tcPr>
          <w:p w14:paraId="03DD45B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Juodkrantės GSM</w:t>
            </w:r>
          </w:p>
        </w:tc>
        <w:tc>
          <w:tcPr>
            <w:tcW w:w="2244" w:type="dxa"/>
            <w:tcBorders>
              <w:top w:val="nil"/>
              <w:left w:val="nil"/>
              <w:bottom w:val="single" w:sz="8" w:space="0" w:color="auto"/>
              <w:right w:val="single" w:sz="8" w:space="0" w:color="auto"/>
            </w:tcBorders>
            <w:vAlign w:val="center"/>
            <w:hideMark/>
          </w:tcPr>
          <w:p w14:paraId="5AC87BC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319022, 6176085</w:t>
            </w:r>
          </w:p>
        </w:tc>
      </w:tr>
      <w:tr w:rsidR="007B33D0" w:rsidRPr="00612AC5" w14:paraId="31F2068A" w14:textId="77777777" w:rsidTr="00C237F1">
        <w:trPr>
          <w:trHeight w:val="255"/>
        </w:trPr>
        <w:tc>
          <w:tcPr>
            <w:tcW w:w="547" w:type="dxa"/>
            <w:vMerge w:val="restart"/>
            <w:tcBorders>
              <w:top w:val="nil"/>
              <w:left w:val="single" w:sz="8" w:space="0" w:color="auto"/>
              <w:bottom w:val="single" w:sz="8" w:space="0" w:color="000000"/>
              <w:right w:val="single" w:sz="4" w:space="0" w:color="auto"/>
            </w:tcBorders>
            <w:noWrap/>
            <w:vAlign w:val="center"/>
            <w:hideMark/>
          </w:tcPr>
          <w:p w14:paraId="0DBA170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7</w:t>
            </w:r>
          </w:p>
        </w:tc>
        <w:tc>
          <w:tcPr>
            <w:tcW w:w="1549" w:type="dxa"/>
            <w:vMerge w:val="restart"/>
            <w:tcBorders>
              <w:top w:val="nil"/>
              <w:left w:val="single" w:sz="4" w:space="0" w:color="auto"/>
              <w:bottom w:val="single" w:sz="8" w:space="0" w:color="000000"/>
              <w:right w:val="single" w:sz="4" w:space="0" w:color="auto"/>
            </w:tcBorders>
            <w:noWrap/>
            <w:vAlign w:val="center"/>
            <w:hideMark/>
          </w:tcPr>
          <w:p w14:paraId="371192F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Kuršėnų</w:t>
            </w:r>
          </w:p>
        </w:tc>
        <w:tc>
          <w:tcPr>
            <w:tcW w:w="1562" w:type="dxa"/>
            <w:vMerge w:val="restart"/>
            <w:tcBorders>
              <w:top w:val="nil"/>
              <w:left w:val="single" w:sz="4" w:space="0" w:color="auto"/>
              <w:bottom w:val="single" w:sz="8" w:space="0" w:color="000000"/>
              <w:right w:val="single" w:sz="4" w:space="0" w:color="auto"/>
            </w:tcBorders>
            <w:noWrap/>
            <w:vAlign w:val="center"/>
            <w:hideMark/>
          </w:tcPr>
          <w:p w14:paraId="383F4B58"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Vainagių</w:t>
            </w:r>
          </w:p>
        </w:tc>
        <w:tc>
          <w:tcPr>
            <w:tcW w:w="2026" w:type="dxa"/>
            <w:vMerge w:val="restart"/>
            <w:tcBorders>
              <w:top w:val="nil"/>
              <w:left w:val="single" w:sz="4" w:space="0" w:color="auto"/>
              <w:bottom w:val="single" w:sz="8" w:space="0" w:color="000000"/>
              <w:right w:val="single" w:sz="4" w:space="0" w:color="auto"/>
            </w:tcBorders>
            <w:vAlign w:val="center"/>
            <w:hideMark/>
          </w:tcPr>
          <w:p w14:paraId="6F3A4B5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Vainagių k., Kelmės r.</w:t>
            </w:r>
          </w:p>
        </w:tc>
        <w:tc>
          <w:tcPr>
            <w:tcW w:w="1843" w:type="dxa"/>
            <w:tcBorders>
              <w:top w:val="nil"/>
              <w:left w:val="nil"/>
              <w:bottom w:val="single" w:sz="4" w:space="0" w:color="auto"/>
              <w:right w:val="single" w:sz="4" w:space="0" w:color="auto"/>
            </w:tcBorders>
            <w:noWrap/>
            <w:vAlign w:val="bottom"/>
            <w:hideMark/>
          </w:tcPr>
          <w:p w14:paraId="2A69BA7A" w14:textId="7061FF4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Cedroniškės GSM</w:t>
            </w:r>
            <w:r w:rsidR="000E14C6">
              <w:rPr>
                <w:rFonts w:ascii="Arial" w:eastAsia="Times New Roman" w:hAnsi="Arial" w:cs="Arial"/>
                <w:sz w:val="22"/>
              </w:rPr>
              <w:t>*</w:t>
            </w:r>
          </w:p>
        </w:tc>
        <w:tc>
          <w:tcPr>
            <w:tcW w:w="2244" w:type="dxa"/>
            <w:tcBorders>
              <w:top w:val="nil"/>
              <w:left w:val="nil"/>
              <w:bottom w:val="single" w:sz="4" w:space="0" w:color="auto"/>
              <w:right w:val="single" w:sz="8" w:space="0" w:color="auto"/>
            </w:tcBorders>
            <w:vAlign w:val="center"/>
            <w:hideMark/>
          </w:tcPr>
          <w:p w14:paraId="35239AA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437383, 6179163</w:t>
            </w:r>
          </w:p>
        </w:tc>
      </w:tr>
      <w:tr w:rsidR="007B33D0" w:rsidRPr="00612AC5" w14:paraId="376456D2"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2CF1A33E"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4D104376"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03F8D9B7"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7CC4FEC5"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2C6EBBBC" w14:textId="3E6F84CE"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Rėkyvos PB</w:t>
            </w:r>
            <w:r w:rsidR="000E14C6">
              <w:rPr>
                <w:rFonts w:ascii="Arial" w:eastAsia="Times New Roman" w:hAnsi="Arial" w:cs="Arial"/>
                <w:sz w:val="22"/>
              </w:rPr>
              <w:t>*</w:t>
            </w:r>
          </w:p>
        </w:tc>
        <w:tc>
          <w:tcPr>
            <w:tcW w:w="2244" w:type="dxa"/>
            <w:tcBorders>
              <w:top w:val="nil"/>
              <w:left w:val="nil"/>
              <w:bottom w:val="single" w:sz="4" w:space="0" w:color="auto"/>
              <w:right w:val="single" w:sz="8" w:space="0" w:color="auto"/>
            </w:tcBorders>
            <w:vAlign w:val="center"/>
            <w:hideMark/>
          </w:tcPr>
          <w:p w14:paraId="2F24F1F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460059, 6190098</w:t>
            </w:r>
          </w:p>
        </w:tc>
      </w:tr>
      <w:tr w:rsidR="007B33D0" w:rsidRPr="00612AC5" w14:paraId="3A0BC3EE"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1F637CF3"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46BD34C4"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639E2FC6"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469BA056"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noWrap/>
            <w:vAlign w:val="bottom"/>
            <w:hideMark/>
          </w:tcPr>
          <w:p w14:paraId="5B62E22D" w14:textId="0E498D10"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Čeprečiškių GSM</w:t>
            </w:r>
            <w:r w:rsidR="0076687F">
              <w:rPr>
                <w:rFonts w:ascii="Arial" w:eastAsia="Times New Roman" w:hAnsi="Arial" w:cs="Arial"/>
                <w:sz w:val="22"/>
              </w:rPr>
              <w:t>*</w:t>
            </w:r>
          </w:p>
        </w:tc>
        <w:tc>
          <w:tcPr>
            <w:tcW w:w="2244" w:type="dxa"/>
            <w:tcBorders>
              <w:top w:val="nil"/>
              <w:left w:val="nil"/>
              <w:bottom w:val="single" w:sz="8" w:space="0" w:color="auto"/>
              <w:right w:val="single" w:sz="8" w:space="0" w:color="auto"/>
            </w:tcBorders>
            <w:vAlign w:val="center"/>
            <w:hideMark/>
          </w:tcPr>
          <w:p w14:paraId="7B8BB78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444417, 6186302</w:t>
            </w:r>
          </w:p>
        </w:tc>
      </w:tr>
      <w:tr w:rsidR="007B33D0" w:rsidRPr="00612AC5" w14:paraId="0213209E" w14:textId="77777777" w:rsidTr="00C237F1">
        <w:trPr>
          <w:trHeight w:val="255"/>
        </w:trPr>
        <w:tc>
          <w:tcPr>
            <w:tcW w:w="547" w:type="dxa"/>
            <w:vMerge w:val="restart"/>
            <w:tcBorders>
              <w:top w:val="nil"/>
              <w:left w:val="single" w:sz="8" w:space="0" w:color="auto"/>
              <w:bottom w:val="single" w:sz="8" w:space="0" w:color="000000"/>
              <w:right w:val="single" w:sz="4" w:space="0" w:color="auto"/>
            </w:tcBorders>
            <w:noWrap/>
            <w:vAlign w:val="center"/>
            <w:hideMark/>
          </w:tcPr>
          <w:p w14:paraId="706842D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8</w:t>
            </w:r>
          </w:p>
        </w:tc>
        <w:tc>
          <w:tcPr>
            <w:tcW w:w="1549" w:type="dxa"/>
            <w:vMerge w:val="restart"/>
            <w:tcBorders>
              <w:top w:val="nil"/>
              <w:left w:val="single" w:sz="4" w:space="0" w:color="auto"/>
              <w:bottom w:val="single" w:sz="8" w:space="0" w:color="000000"/>
              <w:right w:val="single" w:sz="4" w:space="0" w:color="auto"/>
            </w:tcBorders>
            <w:noWrap/>
            <w:vAlign w:val="center"/>
            <w:hideMark/>
          </w:tcPr>
          <w:p w14:paraId="6ADA54C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Nemenčinės</w:t>
            </w:r>
          </w:p>
        </w:tc>
        <w:tc>
          <w:tcPr>
            <w:tcW w:w="1562" w:type="dxa"/>
            <w:vMerge w:val="restart"/>
            <w:tcBorders>
              <w:top w:val="nil"/>
              <w:left w:val="single" w:sz="4" w:space="0" w:color="auto"/>
              <w:right w:val="single" w:sz="4" w:space="0" w:color="auto"/>
            </w:tcBorders>
            <w:noWrap/>
            <w:vAlign w:val="center"/>
            <w:hideMark/>
          </w:tcPr>
          <w:p w14:paraId="54F43CF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Mickūnų1</w:t>
            </w:r>
          </w:p>
        </w:tc>
        <w:tc>
          <w:tcPr>
            <w:tcW w:w="2026" w:type="dxa"/>
            <w:vMerge w:val="restart"/>
            <w:tcBorders>
              <w:top w:val="nil"/>
              <w:left w:val="single" w:sz="4" w:space="0" w:color="auto"/>
              <w:right w:val="single" w:sz="4" w:space="0" w:color="auto"/>
            </w:tcBorders>
            <w:vAlign w:val="center"/>
            <w:hideMark/>
          </w:tcPr>
          <w:p w14:paraId="38D40A1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Vilniaus g. 22, Mickūnai, Vilniaus r.</w:t>
            </w:r>
          </w:p>
        </w:tc>
        <w:tc>
          <w:tcPr>
            <w:tcW w:w="1843" w:type="dxa"/>
            <w:tcBorders>
              <w:top w:val="nil"/>
              <w:left w:val="nil"/>
              <w:bottom w:val="single" w:sz="4" w:space="0" w:color="auto"/>
              <w:right w:val="single" w:sz="4" w:space="0" w:color="auto"/>
            </w:tcBorders>
            <w:noWrap/>
            <w:vAlign w:val="center"/>
            <w:hideMark/>
          </w:tcPr>
          <w:p w14:paraId="3993712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Rastinėnų GSM</w:t>
            </w:r>
          </w:p>
        </w:tc>
        <w:tc>
          <w:tcPr>
            <w:tcW w:w="2244" w:type="dxa"/>
            <w:tcBorders>
              <w:top w:val="nil"/>
              <w:left w:val="nil"/>
              <w:bottom w:val="single" w:sz="4" w:space="0" w:color="auto"/>
              <w:right w:val="single" w:sz="8" w:space="0" w:color="auto"/>
            </w:tcBorders>
            <w:noWrap/>
            <w:vAlign w:val="center"/>
            <w:hideMark/>
          </w:tcPr>
          <w:p w14:paraId="68683DA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567600, 6070143</w:t>
            </w:r>
          </w:p>
        </w:tc>
      </w:tr>
      <w:tr w:rsidR="007B33D0" w:rsidRPr="00612AC5" w14:paraId="4F5383E9"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32D71029"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7F93C8AA"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hideMark/>
          </w:tcPr>
          <w:p w14:paraId="63861572"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hideMark/>
          </w:tcPr>
          <w:p w14:paraId="29F1A1A3"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center"/>
            <w:hideMark/>
          </w:tcPr>
          <w:p w14:paraId="35D2C148"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Riešės GSM</w:t>
            </w:r>
          </w:p>
        </w:tc>
        <w:tc>
          <w:tcPr>
            <w:tcW w:w="2244" w:type="dxa"/>
            <w:tcBorders>
              <w:top w:val="nil"/>
              <w:left w:val="nil"/>
              <w:bottom w:val="single" w:sz="4" w:space="0" w:color="auto"/>
              <w:right w:val="single" w:sz="8" w:space="0" w:color="auto"/>
            </w:tcBorders>
            <w:vAlign w:val="center"/>
            <w:hideMark/>
          </w:tcPr>
          <w:p w14:paraId="714DC38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581736, 6077877</w:t>
            </w:r>
          </w:p>
        </w:tc>
      </w:tr>
      <w:tr w:rsidR="007B33D0" w:rsidRPr="00612AC5" w14:paraId="00C5D1ED"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51F8685F"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41C8DF7A"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hideMark/>
          </w:tcPr>
          <w:p w14:paraId="5232126D"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hideMark/>
          </w:tcPr>
          <w:p w14:paraId="65F9C7E5"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3A76966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Panerių GSM</w:t>
            </w:r>
          </w:p>
        </w:tc>
        <w:tc>
          <w:tcPr>
            <w:tcW w:w="2244" w:type="dxa"/>
            <w:tcBorders>
              <w:top w:val="nil"/>
              <w:left w:val="nil"/>
              <w:bottom w:val="single" w:sz="4" w:space="0" w:color="auto"/>
              <w:right w:val="single" w:sz="8" w:space="0" w:color="auto"/>
            </w:tcBorders>
            <w:vAlign w:val="center"/>
            <w:hideMark/>
          </w:tcPr>
          <w:p w14:paraId="7274AAB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578567, 6055795</w:t>
            </w:r>
          </w:p>
        </w:tc>
      </w:tr>
      <w:tr w:rsidR="007B33D0" w:rsidRPr="00612AC5" w14:paraId="64813B91"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4013216D"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38F63282"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hideMark/>
          </w:tcPr>
          <w:p w14:paraId="57FC7759"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hideMark/>
          </w:tcPr>
          <w:p w14:paraId="0B7B6E2C"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center"/>
            <w:hideMark/>
          </w:tcPr>
          <w:p w14:paraId="193E437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Medininkų GSM</w:t>
            </w:r>
          </w:p>
        </w:tc>
        <w:tc>
          <w:tcPr>
            <w:tcW w:w="2244" w:type="dxa"/>
            <w:tcBorders>
              <w:top w:val="nil"/>
              <w:left w:val="nil"/>
              <w:bottom w:val="single" w:sz="4" w:space="0" w:color="auto"/>
              <w:right w:val="single" w:sz="8" w:space="0" w:color="auto"/>
            </w:tcBorders>
            <w:vAlign w:val="center"/>
            <w:hideMark/>
          </w:tcPr>
          <w:p w14:paraId="04AFBA0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588108, 6058478</w:t>
            </w:r>
          </w:p>
        </w:tc>
      </w:tr>
      <w:tr w:rsidR="007B33D0" w:rsidRPr="00612AC5" w14:paraId="726F3C54"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tcPr>
          <w:p w14:paraId="4CD72861"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tcPr>
          <w:p w14:paraId="7534F0FE"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tcPr>
          <w:p w14:paraId="0B0E45B9"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tcPr>
          <w:p w14:paraId="3D959104"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center"/>
          </w:tcPr>
          <w:p w14:paraId="2DE912E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Pavilnio GSM</w:t>
            </w:r>
          </w:p>
        </w:tc>
        <w:tc>
          <w:tcPr>
            <w:tcW w:w="2244" w:type="dxa"/>
            <w:tcBorders>
              <w:top w:val="nil"/>
              <w:left w:val="nil"/>
              <w:bottom w:val="single" w:sz="4" w:space="0" w:color="auto"/>
              <w:right w:val="single" w:sz="8" w:space="0" w:color="auto"/>
            </w:tcBorders>
            <w:vAlign w:val="center"/>
          </w:tcPr>
          <w:p w14:paraId="6186261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606521, 6049053</w:t>
            </w:r>
          </w:p>
        </w:tc>
      </w:tr>
      <w:tr w:rsidR="007B33D0" w:rsidRPr="00612AC5" w14:paraId="769834DD"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tcPr>
          <w:p w14:paraId="306A60C5"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tcPr>
          <w:p w14:paraId="7C0F41F3" w14:textId="77777777" w:rsidR="007B33D0" w:rsidRPr="00612AC5" w:rsidRDefault="007B33D0" w:rsidP="001C7402">
            <w:pPr>
              <w:rPr>
                <w:rFonts w:ascii="Arial" w:eastAsia="Times New Roman" w:hAnsi="Arial" w:cs="Arial"/>
              </w:rPr>
            </w:pPr>
          </w:p>
        </w:tc>
        <w:tc>
          <w:tcPr>
            <w:tcW w:w="1562" w:type="dxa"/>
            <w:vMerge/>
            <w:tcBorders>
              <w:left w:val="single" w:sz="4" w:space="0" w:color="auto"/>
              <w:bottom w:val="nil"/>
              <w:right w:val="single" w:sz="4" w:space="0" w:color="auto"/>
            </w:tcBorders>
            <w:vAlign w:val="center"/>
          </w:tcPr>
          <w:p w14:paraId="7062060E" w14:textId="77777777" w:rsidR="007B33D0" w:rsidRPr="00612AC5" w:rsidRDefault="007B33D0" w:rsidP="001C7402">
            <w:pPr>
              <w:rPr>
                <w:rFonts w:ascii="Arial" w:eastAsia="Times New Roman" w:hAnsi="Arial" w:cs="Arial"/>
              </w:rPr>
            </w:pPr>
          </w:p>
        </w:tc>
        <w:tc>
          <w:tcPr>
            <w:tcW w:w="2026" w:type="dxa"/>
            <w:vMerge/>
            <w:tcBorders>
              <w:left w:val="single" w:sz="4" w:space="0" w:color="auto"/>
              <w:bottom w:val="nil"/>
              <w:right w:val="single" w:sz="4" w:space="0" w:color="auto"/>
            </w:tcBorders>
            <w:vAlign w:val="center"/>
          </w:tcPr>
          <w:p w14:paraId="7B8F2DCF"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center"/>
          </w:tcPr>
          <w:p w14:paraId="3EDD5F9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Lavoriškių GSM</w:t>
            </w:r>
          </w:p>
        </w:tc>
        <w:tc>
          <w:tcPr>
            <w:tcW w:w="2244" w:type="dxa"/>
            <w:tcBorders>
              <w:top w:val="nil"/>
              <w:left w:val="nil"/>
              <w:bottom w:val="single" w:sz="4" w:space="0" w:color="auto"/>
              <w:right w:val="single" w:sz="8" w:space="0" w:color="auto"/>
            </w:tcBorders>
            <w:vAlign w:val="center"/>
          </w:tcPr>
          <w:p w14:paraId="4DA96518"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611164, 6064787</w:t>
            </w:r>
          </w:p>
        </w:tc>
      </w:tr>
      <w:tr w:rsidR="007B33D0" w:rsidRPr="00612AC5" w14:paraId="27B5EF2C"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4830F8BF"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19C397F9" w14:textId="77777777" w:rsidR="007B33D0" w:rsidRPr="00612AC5" w:rsidRDefault="007B33D0" w:rsidP="001C7402">
            <w:pPr>
              <w:rPr>
                <w:rFonts w:ascii="Arial" w:eastAsia="Times New Roman" w:hAnsi="Arial" w:cs="Arial"/>
              </w:rPr>
            </w:pPr>
          </w:p>
        </w:tc>
        <w:tc>
          <w:tcPr>
            <w:tcW w:w="1562" w:type="dxa"/>
            <w:vMerge w:val="restart"/>
            <w:tcBorders>
              <w:top w:val="single" w:sz="4" w:space="0" w:color="auto"/>
              <w:left w:val="single" w:sz="4" w:space="0" w:color="auto"/>
              <w:bottom w:val="single" w:sz="8" w:space="0" w:color="000000"/>
              <w:right w:val="single" w:sz="4" w:space="0" w:color="auto"/>
            </w:tcBorders>
            <w:noWrap/>
            <w:vAlign w:val="center"/>
            <w:hideMark/>
          </w:tcPr>
          <w:p w14:paraId="7FA9E41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Mickūnų2</w:t>
            </w:r>
          </w:p>
        </w:tc>
        <w:tc>
          <w:tcPr>
            <w:tcW w:w="2026" w:type="dxa"/>
            <w:vMerge w:val="restart"/>
            <w:tcBorders>
              <w:top w:val="single" w:sz="4" w:space="0" w:color="auto"/>
              <w:left w:val="single" w:sz="4" w:space="0" w:color="auto"/>
              <w:bottom w:val="single" w:sz="8" w:space="0" w:color="000000"/>
              <w:right w:val="single" w:sz="4" w:space="0" w:color="auto"/>
            </w:tcBorders>
            <w:vAlign w:val="center"/>
            <w:hideMark/>
          </w:tcPr>
          <w:p w14:paraId="33A09F9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Vilniaus g. 22, Mickūnai, Vilniaus r.</w:t>
            </w:r>
          </w:p>
        </w:tc>
        <w:tc>
          <w:tcPr>
            <w:tcW w:w="1843" w:type="dxa"/>
            <w:tcBorders>
              <w:top w:val="nil"/>
              <w:left w:val="nil"/>
              <w:bottom w:val="single" w:sz="4" w:space="0" w:color="auto"/>
              <w:right w:val="single" w:sz="4" w:space="0" w:color="auto"/>
            </w:tcBorders>
            <w:vAlign w:val="bottom"/>
          </w:tcPr>
          <w:p w14:paraId="3416940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Karužiškių GSM</w:t>
            </w:r>
          </w:p>
        </w:tc>
        <w:tc>
          <w:tcPr>
            <w:tcW w:w="2244" w:type="dxa"/>
            <w:tcBorders>
              <w:top w:val="nil"/>
              <w:left w:val="nil"/>
              <w:bottom w:val="single" w:sz="4" w:space="0" w:color="auto"/>
              <w:right w:val="single" w:sz="8" w:space="0" w:color="auto"/>
            </w:tcBorders>
            <w:vAlign w:val="center"/>
          </w:tcPr>
          <w:p w14:paraId="613ACC2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605183, 6081506</w:t>
            </w:r>
          </w:p>
        </w:tc>
      </w:tr>
      <w:tr w:rsidR="007B33D0" w:rsidRPr="00612AC5" w14:paraId="5A200C72"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09A53504"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21EF9F9D" w14:textId="77777777" w:rsidR="007B33D0" w:rsidRPr="00612AC5" w:rsidRDefault="007B33D0" w:rsidP="001C7402">
            <w:pPr>
              <w:rPr>
                <w:rFonts w:ascii="Arial" w:eastAsia="Times New Roman" w:hAnsi="Arial" w:cs="Arial"/>
              </w:rPr>
            </w:pPr>
          </w:p>
        </w:tc>
        <w:tc>
          <w:tcPr>
            <w:tcW w:w="1562" w:type="dxa"/>
            <w:vMerge/>
            <w:tcBorders>
              <w:top w:val="single" w:sz="4" w:space="0" w:color="auto"/>
              <w:left w:val="single" w:sz="4" w:space="0" w:color="auto"/>
              <w:bottom w:val="single" w:sz="8" w:space="0" w:color="000000"/>
              <w:right w:val="single" w:sz="4" w:space="0" w:color="auto"/>
            </w:tcBorders>
            <w:vAlign w:val="center"/>
            <w:hideMark/>
          </w:tcPr>
          <w:p w14:paraId="00CB169E" w14:textId="77777777" w:rsidR="007B33D0" w:rsidRPr="00612AC5" w:rsidRDefault="007B33D0" w:rsidP="001C7402">
            <w:pPr>
              <w:rPr>
                <w:rFonts w:ascii="Arial" w:eastAsia="Times New Roman" w:hAnsi="Arial" w:cs="Arial"/>
              </w:rPr>
            </w:pPr>
          </w:p>
        </w:tc>
        <w:tc>
          <w:tcPr>
            <w:tcW w:w="2026" w:type="dxa"/>
            <w:vMerge/>
            <w:tcBorders>
              <w:top w:val="single" w:sz="4" w:space="0" w:color="auto"/>
              <w:left w:val="single" w:sz="4" w:space="0" w:color="auto"/>
              <w:bottom w:val="single" w:sz="8" w:space="0" w:color="000000"/>
              <w:right w:val="single" w:sz="4" w:space="0" w:color="auto"/>
            </w:tcBorders>
            <w:vAlign w:val="center"/>
            <w:hideMark/>
          </w:tcPr>
          <w:p w14:paraId="0A2F50F1"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bottom"/>
          </w:tcPr>
          <w:p w14:paraId="5440E11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Skardžių GSM</w:t>
            </w:r>
          </w:p>
        </w:tc>
        <w:tc>
          <w:tcPr>
            <w:tcW w:w="2244" w:type="dxa"/>
            <w:tcBorders>
              <w:top w:val="nil"/>
              <w:left w:val="nil"/>
              <w:bottom w:val="single" w:sz="4" w:space="0" w:color="auto"/>
              <w:right w:val="single" w:sz="8" w:space="0" w:color="auto"/>
            </w:tcBorders>
            <w:vAlign w:val="center"/>
          </w:tcPr>
          <w:p w14:paraId="5808869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608049, 6106161</w:t>
            </w:r>
          </w:p>
        </w:tc>
      </w:tr>
      <w:tr w:rsidR="007B33D0" w:rsidRPr="00612AC5" w14:paraId="7C0CD57F"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1A8A5718"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483BF9DA" w14:textId="77777777" w:rsidR="007B33D0" w:rsidRPr="00612AC5" w:rsidRDefault="007B33D0" w:rsidP="001C7402">
            <w:pPr>
              <w:rPr>
                <w:rFonts w:ascii="Arial" w:eastAsia="Times New Roman" w:hAnsi="Arial" w:cs="Arial"/>
              </w:rPr>
            </w:pPr>
          </w:p>
        </w:tc>
        <w:tc>
          <w:tcPr>
            <w:tcW w:w="1562" w:type="dxa"/>
            <w:vMerge/>
            <w:tcBorders>
              <w:top w:val="single" w:sz="4" w:space="0" w:color="auto"/>
              <w:left w:val="single" w:sz="4" w:space="0" w:color="auto"/>
              <w:bottom w:val="single" w:sz="8" w:space="0" w:color="000000"/>
              <w:right w:val="single" w:sz="4" w:space="0" w:color="auto"/>
            </w:tcBorders>
            <w:vAlign w:val="center"/>
            <w:hideMark/>
          </w:tcPr>
          <w:p w14:paraId="3FECFAA2" w14:textId="77777777" w:rsidR="007B33D0" w:rsidRPr="00612AC5" w:rsidRDefault="007B33D0" w:rsidP="001C7402">
            <w:pPr>
              <w:rPr>
                <w:rFonts w:ascii="Arial" w:eastAsia="Times New Roman" w:hAnsi="Arial" w:cs="Arial"/>
              </w:rPr>
            </w:pPr>
          </w:p>
        </w:tc>
        <w:tc>
          <w:tcPr>
            <w:tcW w:w="2026" w:type="dxa"/>
            <w:vMerge/>
            <w:tcBorders>
              <w:top w:val="single" w:sz="4" w:space="0" w:color="auto"/>
              <w:left w:val="single" w:sz="4" w:space="0" w:color="auto"/>
              <w:bottom w:val="single" w:sz="8" w:space="0" w:color="000000"/>
              <w:right w:val="single" w:sz="4" w:space="0" w:color="auto"/>
            </w:tcBorders>
            <w:vAlign w:val="center"/>
            <w:hideMark/>
          </w:tcPr>
          <w:p w14:paraId="0157FBE9"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bottom"/>
          </w:tcPr>
          <w:p w14:paraId="2767D21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Bezdonių GSM</w:t>
            </w:r>
          </w:p>
        </w:tc>
        <w:tc>
          <w:tcPr>
            <w:tcW w:w="2244" w:type="dxa"/>
            <w:tcBorders>
              <w:top w:val="nil"/>
              <w:left w:val="nil"/>
              <w:bottom w:val="single" w:sz="4" w:space="0" w:color="auto"/>
              <w:right w:val="single" w:sz="8" w:space="0" w:color="auto"/>
            </w:tcBorders>
            <w:vAlign w:val="center"/>
          </w:tcPr>
          <w:p w14:paraId="54F2A76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596969, 6073443</w:t>
            </w:r>
          </w:p>
        </w:tc>
      </w:tr>
      <w:tr w:rsidR="007B33D0" w:rsidRPr="00612AC5" w14:paraId="5FF69C04"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13675EC7"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7FABB2A9" w14:textId="77777777" w:rsidR="007B33D0" w:rsidRPr="00612AC5" w:rsidRDefault="007B33D0" w:rsidP="001C7402">
            <w:pPr>
              <w:rPr>
                <w:rFonts w:ascii="Arial" w:eastAsia="Times New Roman" w:hAnsi="Arial" w:cs="Arial"/>
              </w:rPr>
            </w:pPr>
          </w:p>
        </w:tc>
        <w:tc>
          <w:tcPr>
            <w:tcW w:w="1562" w:type="dxa"/>
            <w:vMerge/>
            <w:tcBorders>
              <w:top w:val="single" w:sz="4" w:space="0" w:color="auto"/>
              <w:left w:val="single" w:sz="4" w:space="0" w:color="auto"/>
              <w:bottom w:val="single" w:sz="8" w:space="0" w:color="000000"/>
              <w:right w:val="single" w:sz="4" w:space="0" w:color="auto"/>
            </w:tcBorders>
            <w:vAlign w:val="center"/>
            <w:hideMark/>
          </w:tcPr>
          <w:p w14:paraId="78F1EA56" w14:textId="77777777" w:rsidR="007B33D0" w:rsidRPr="00612AC5" w:rsidRDefault="007B33D0" w:rsidP="001C7402">
            <w:pPr>
              <w:rPr>
                <w:rFonts w:ascii="Arial" w:eastAsia="Times New Roman" w:hAnsi="Arial" w:cs="Arial"/>
              </w:rPr>
            </w:pPr>
          </w:p>
        </w:tc>
        <w:tc>
          <w:tcPr>
            <w:tcW w:w="2026" w:type="dxa"/>
            <w:vMerge/>
            <w:tcBorders>
              <w:top w:val="single" w:sz="4" w:space="0" w:color="auto"/>
              <w:left w:val="single" w:sz="4" w:space="0" w:color="auto"/>
              <w:bottom w:val="single" w:sz="8" w:space="0" w:color="000000"/>
              <w:right w:val="single" w:sz="4" w:space="0" w:color="auto"/>
            </w:tcBorders>
            <w:vAlign w:val="center"/>
            <w:hideMark/>
          </w:tcPr>
          <w:p w14:paraId="73B7E9A3"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bottom"/>
          </w:tcPr>
          <w:p w14:paraId="718B10E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Kaidonėlių GSM</w:t>
            </w:r>
          </w:p>
        </w:tc>
        <w:tc>
          <w:tcPr>
            <w:tcW w:w="2244" w:type="dxa"/>
            <w:tcBorders>
              <w:top w:val="nil"/>
              <w:left w:val="nil"/>
              <w:bottom w:val="single" w:sz="4" w:space="0" w:color="auto"/>
              <w:right w:val="single" w:sz="8" w:space="0" w:color="auto"/>
            </w:tcBorders>
            <w:vAlign w:val="center"/>
          </w:tcPr>
          <w:p w14:paraId="7F14E73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597161, 6098543</w:t>
            </w:r>
          </w:p>
        </w:tc>
      </w:tr>
      <w:tr w:rsidR="007B33D0" w:rsidRPr="00612AC5" w14:paraId="3124344A" w14:textId="77777777" w:rsidTr="00C237F1">
        <w:trPr>
          <w:trHeight w:val="255"/>
        </w:trPr>
        <w:tc>
          <w:tcPr>
            <w:tcW w:w="547" w:type="dxa"/>
            <w:vMerge w:val="restart"/>
            <w:tcBorders>
              <w:top w:val="nil"/>
              <w:left w:val="single" w:sz="8" w:space="0" w:color="auto"/>
              <w:bottom w:val="single" w:sz="8" w:space="0" w:color="000000"/>
              <w:right w:val="single" w:sz="4" w:space="0" w:color="auto"/>
            </w:tcBorders>
            <w:noWrap/>
            <w:vAlign w:val="center"/>
            <w:hideMark/>
          </w:tcPr>
          <w:p w14:paraId="12CC357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lastRenderedPageBreak/>
              <w:t>9</w:t>
            </w:r>
          </w:p>
        </w:tc>
        <w:tc>
          <w:tcPr>
            <w:tcW w:w="1549" w:type="dxa"/>
            <w:vMerge w:val="restart"/>
            <w:tcBorders>
              <w:top w:val="nil"/>
              <w:left w:val="single" w:sz="4" w:space="0" w:color="auto"/>
              <w:bottom w:val="single" w:sz="8" w:space="0" w:color="000000"/>
              <w:right w:val="single" w:sz="4" w:space="0" w:color="auto"/>
            </w:tcBorders>
            <w:noWrap/>
            <w:vAlign w:val="center"/>
            <w:hideMark/>
          </w:tcPr>
          <w:p w14:paraId="3F2C2BA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Šakių</w:t>
            </w:r>
          </w:p>
        </w:tc>
        <w:tc>
          <w:tcPr>
            <w:tcW w:w="1562" w:type="dxa"/>
            <w:vMerge w:val="restart"/>
            <w:tcBorders>
              <w:top w:val="nil"/>
              <w:left w:val="single" w:sz="4" w:space="0" w:color="auto"/>
              <w:bottom w:val="single" w:sz="8" w:space="0" w:color="000000"/>
              <w:right w:val="single" w:sz="4" w:space="0" w:color="auto"/>
            </w:tcBorders>
            <w:noWrap/>
            <w:vAlign w:val="center"/>
            <w:hideMark/>
          </w:tcPr>
          <w:p w14:paraId="1C92ED6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Lekėčių</w:t>
            </w:r>
          </w:p>
        </w:tc>
        <w:tc>
          <w:tcPr>
            <w:tcW w:w="2026" w:type="dxa"/>
            <w:vMerge w:val="restart"/>
            <w:tcBorders>
              <w:top w:val="nil"/>
              <w:left w:val="single" w:sz="4" w:space="0" w:color="auto"/>
              <w:bottom w:val="single" w:sz="8" w:space="0" w:color="000000"/>
              <w:right w:val="single" w:sz="4" w:space="0" w:color="auto"/>
            </w:tcBorders>
            <w:vAlign w:val="center"/>
            <w:hideMark/>
          </w:tcPr>
          <w:p w14:paraId="4BAA2C1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Giedručių k., Šakių r.</w:t>
            </w:r>
          </w:p>
        </w:tc>
        <w:tc>
          <w:tcPr>
            <w:tcW w:w="1843" w:type="dxa"/>
            <w:tcBorders>
              <w:top w:val="nil"/>
              <w:left w:val="nil"/>
              <w:bottom w:val="single" w:sz="4" w:space="0" w:color="auto"/>
              <w:right w:val="single" w:sz="4" w:space="0" w:color="auto"/>
            </w:tcBorders>
            <w:vAlign w:val="center"/>
            <w:hideMark/>
          </w:tcPr>
          <w:p w14:paraId="5A6A0D2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Slavikų GSM</w:t>
            </w:r>
          </w:p>
        </w:tc>
        <w:tc>
          <w:tcPr>
            <w:tcW w:w="2244" w:type="dxa"/>
            <w:tcBorders>
              <w:top w:val="nil"/>
              <w:left w:val="nil"/>
              <w:bottom w:val="single" w:sz="4" w:space="0" w:color="auto"/>
              <w:right w:val="single" w:sz="8" w:space="0" w:color="auto"/>
            </w:tcBorders>
            <w:noWrap/>
            <w:vAlign w:val="bottom"/>
            <w:hideMark/>
          </w:tcPr>
          <w:p w14:paraId="31875DB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420109, 6092594</w:t>
            </w:r>
          </w:p>
        </w:tc>
      </w:tr>
      <w:tr w:rsidR="007B33D0" w:rsidRPr="00612AC5" w14:paraId="6FF5DE77"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54F6D4CC"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1C4E6EC1"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07FB9106"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58F73B6A"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1FAF401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Bališkių GSM</w:t>
            </w:r>
          </w:p>
        </w:tc>
        <w:tc>
          <w:tcPr>
            <w:tcW w:w="2244" w:type="dxa"/>
            <w:tcBorders>
              <w:top w:val="nil"/>
              <w:left w:val="nil"/>
              <w:bottom w:val="single" w:sz="4" w:space="0" w:color="auto"/>
              <w:right w:val="single" w:sz="8" w:space="0" w:color="auto"/>
            </w:tcBorders>
            <w:noWrap/>
            <w:vAlign w:val="bottom"/>
            <w:hideMark/>
          </w:tcPr>
          <w:p w14:paraId="213B032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465877, 6094444</w:t>
            </w:r>
          </w:p>
        </w:tc>
      </w:tr>
      <w:tr w:rsidR="007B33D0" w:rsidRPr="00612AC5" w14:paraId="6E30D9BA" w14:textId="77777777" w:rsidTr="00C237F1">
        <w:trPr>
          <w:trHeight w:val="270"/>
        </w:trPr>
        <w:tc>
          <w:tcPr>
            <w:tcW w:w="547" w:type="dxa"/>
            <w:vMerge/>
            <w:tcBorders>
              <w:top w:val="nil"/>
              <w:left w:val="single" w:sz="8" w:space="0" w:color="auto"/>
              <w:bottom w:val="single" w:sz="8" w:space="0" w:color="000000"/>
              <w:right w:val="single" w:sz="4" w:space="0" w:color="auto"/>
            </w:tcBorders>
            <w:vAlign w:val="center"/>
            <w:hideMark/>
          </w:tcPr>
          <w:p w14:paraId="46646481"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14708AA6"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3C83B75B"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241DE89D"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vAlign w:val="center"/>
            <w:hideMark/>
          </w:tcPr>
          <w:p w14:paraId="2A719E9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Lekėčių GSM</w:t>
            </w:r>
          </w:p>
        </w:tc>
        <w:tc>
          <w:tcPr>
            <w:tcW w:w="2244" w:type="dxa"/>
            <w:tcBorders>
              <w:top w:val="nil"/>
              <w:left w:val="nil"/>
              <w:bottom w:val="single" w:sz="8" w:space="0" w:color="auto"/>
              <w:right w:val="single" w:sz="8" w:space="0" w:color="auto"/>
            </w:tcBorders>
            <w:noWrap/>
            <w:vAlign w:val="bottom"/>
            <w:hideMark/>
          </w:tcPr>
          <w:p w14:paraId="63DE9CC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420109, 6092594</w:t>
            </w:r>
          </w:p>
        </w:tc>
      </w:tr>
      <w:tr w:rsidR="007B33D0" w:rsidRPr="00612AC5" w14:paraId="75F29AF1" w14:textId="77777777" w:rsidTr="00C237F1">
        <w:trPr>
          <w:trHeight w:val="300"/>
        </w:trPr>
        <w:tc>
          <w:tcPr>
            <w:tcW w:w="547" w:type="dxa"/>
            <w:vMerge w:val="restart"/>
            <w:tcBorders>
              <w:top w:val="nil"/>
              <w:left w:val="single" w:sz="8" w:space="0" w:color="auto"/>
              <w:bottom w:val="nil"/>
              <w:right w:val="single" w:sz="4" w:space="0" w:color="auto"/>
            </w:tcBorders>
            <w:noWrap/>
            <w:vAlign w:val="center"/>
            <w:hideMark/>
          </w:tcPr>
          <w:p w14:paraId="631D9C3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10</w:t>
            </w:r>
          </w:p>
        </w:tc>
        <w:tc>
          <w:tcPr>
            <w:tcW w:w="1549" w:type="dxa"/>
            <w:vMerge w:val="restart"/>
            <w:tcBorders>
              <w:top w:val="nil"/>
              <w:left w:val="single" w:sz="4" w:space="0" w:color="auto"/>
              <w:bottom w:val="nil"/>
              <w:right w:val="single" w:sz="4" w:space="0" w:color="auto"/>
            </w:tcBorders>
            <w:noWrap/>
            <w:vAlign w:val="center"/>
            <w:hideMark/>
          </w:tcPr>
          <w:p w14:paraId="01FE0C1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Šalčininkų</w:t>
            </w:r>
          </w:p>
        </w:tc>
        <w:tc>
          <w:tcPr>
            <w:tcW w:w="1562" w:type="dxa"/>
            <w:vMerge w:val="restart"/>
            <w:tcBorders>
              <w:top w:val="nil"/>
              <w:left w:val="single" w:sz="4" w:space="0" w:color="auto"/>
              <w:bottom w:val="single" w:sz="8" w:space="0" w:color="000000"/>
              <w:right w:val="single" w:sz="4" w:space="0" w:color="auto"/>
            </w:tcBorders>
            <w:noWrap/>
            <w:vAlign w:val="center"/>
            <w:hideMark/>
          </w:tcPr>
          <w:p w14:paraId="0A22DE1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Šalčininkų</w:t>
            </w:r>
          </w:p>
        </w:tc>
        <w:tc>
          <w:tcPr>
            <w:tcW w:w="2026" w:type="dxa"/>
            <w:vMerge w:val="restart"/>
            <w:tcBorders>
              <w:top w:val="nil"/>
              <w:left w:val="single" w:sz="4" w:space="0" w:color="auto"/>
              <w:bottom w:val="single" w:sz="8" w:space="0" w:color="000000"/>
              <w:right w:val="single" w:sz="4" w:space="0" w:color="auto"/>
            </w:tcBorders>
            <w:vAlign w:val="center"/>
            <w:hideMark/>
          </w:tcPr>
          <w:p w14:paraId="76AE1AD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Nepriklausomybės g. 33, Šalčininkai</w:t>
            </w:r>
          </w:p>
        </w:tc>
        <w:tc>
          <w:tcPr>
            <w:tcW w:w="1843" w:type="dxa"/>
            <w:tcBorders>
              <w:top w:val="single" w:sz="4" w:space="0" w:color="auto"/>
              <w:left w:val="nil"/>
              <w:bottom w:val="single" w:sz="4" w:space="0" w:color="auto"/>
              <w:right w:val="single" w:sz="4" w:space="0" w:color="auto"/>
            </w:tcBorders>
            <w:vAlign w:val="center"/>
            <w:hideMark/>
          </w:tcPr>
          <w:p w14:paraId="1049048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Jašiūnų GSM</w:t>
            </w:r>
          </w:p>
        </w:tc>
        <w:tc>
          <w:tcPr>
            <w:tcW w:w="2244" w:type="dxa"/>
            <w:tcBorders>
              <w:top w:val="single" w:sz="4" w:space="0" w:color="auto"/>
              <w:left w:val="nil"/>
              <w:bottom w:val="single" w:sz="4" w:space="0" w:color="auto"/>
              <w:right w:val="single" w:sz="8" w:space="0" w:color="auto"/>
            </w:tcBorders>
            <w:noWrap/>
            <w:vAlign w:val="center"/>
            <w:hideMark/>
          </w:tcPr>
          <w:p w14:paraId="5C3EF2B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584291, 6034328</w:t>
            </w:r>
          </w:p>
        </w:tc>
      </w:tr>
      <w:tr w:rsidR="007B33D0" w:rsidRPr="00612AC5" w14:paraId="19E0C223" w14:textId="77777777" w:rsidTr="00C237F1">
        <w:trPr>
          <w:trHeight w:val="285"/>
        </w:trPr>
        <w:tc>
          <w:tcPr>
            <w:tcW w:w="547" w:type="dxa"/>
            <w:vMerge/>
            <w:tcBorders>
              <w:top w:val="nil"/>
              <w:left w:val="single" w:sz="8" w:space="0" w:color="auto"/>
              <w:bottom w:val="nil"/>
              <w:right w:val="single" w:sz="4" w:space="0" w:color="auto"/>
            </w:tcBorders>
            <w:vAlign w:val="center"/>
            <w:hideMark/>
          </w:tcPr>
          <w:p w14:paraId="772EF36D"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nil"/>
              <w:right w:val="single" w:sz="4" w:space="0" w:color="auto"/>
            </w:tcBorders>
            <w:vAlign w:val="center"/>
            <w:hideMark/>
          </w:tcPr>
          <w:p w14:paraId="5F3DA1BE"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5A72EDAF"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06152F7D" w14:textId="77777777" w:rsidR="007B33D0" w:rsidRPr="00612AC5" w:rsidRDefault="007B33D0" w:rsidP="001C7402">
            <w:pPr>
              <w:rPr>
                <w:rFonts w:ascii="Arial" w:eastAsia="Times New Roman" w:hAnsi="Arial" w:cs="Arial"/>
              </w:rPr>
            </w:pPr>
          </w:p>
        </w:tc>
        <w:tc>
          <w:tcPr>
            <w:tcW w:w="1843" w:type="dxa"/>
            <w:tcBorders>
              <w:top w:val="nil"/>
              <w:left w:val="nil"/>
              <w:bottom w:val="nil"/>
              <w:right w:val="nil"/>
            </w:tcBorders>
            <w:noWrap/>
            <w:vAlign w:val="bottom"/>
            <w:hideMark/>
          </w:tcPr>
          <w:p w14:paraId="75CB8AE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Turgelių GSM</w:t>
            </w:r>
          </w:p>
        </w:tc>
        <w:tc>
          <w:tcPr>
            <w:tcW w:w="2244" w:type="dxa"/>
            <w:tcBorders>
              <w:top w:val="nil"/>
              <w:left w:val="single" w:sz="4" w:space="0" w:color="auto"/>
              <w:bottom w:val="single" w:sz="4" w:space="0" w:color="auto"/>
              <w:right w:val="single" w:sz="8" w:space="0" w:color="auto"/>
            </w:tcBorders>
            <w:noWrap/>
            <w:vAlign w:val="center"/>
            <w:hideMark/>
          </w:tcPr>
          <w:p w14:paraId="1C9BA39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597354, 6036604</w:t>
            </w:r>
          </w:p>
        </w:tc>
      </w:tr>
      <w:tr w:rsidR="007B33D0" w:rsidRPr="00612AC5" w14:paraId="76C3BB68" w14:textId="77777777" w:rsidTr="00C237F1">
        <w:trPr>
          <w:trHeight w:val="255"/>
        </w:trPr>
        <w:tc>
          <w:tcPr>
            <w:tcW w:w="547" w:type="dxa"/>
            <w:vMerge/>
            <w:tcBorders>
              <w:top w:val="nil"/>
              <w:left w:val="single" w:sz="8" w:space="0" w:color="auto"/>
              <w:bottom w:val="nil"/>
              <w:right w:val="single" w:sz="4" w:space="0" w:color="auto"/>
            </w:tcBorders>
            <w:vAlign w:val="center"/>
            <w:hideMark/>
          </w:tcPr>
          <w:p w14:paraId="5E84751B"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nil"/>
              <w:right w:val="single" w:sz="4" w:space="0" w:color="auto"/>
            </w:tcBorders>
            <w:vAlign w:val="center"/>
            <w:hideMark/>
          </w:tcPr>
          <w:p w14:paraId="1A8D7616"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3FF7E556"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2425E8B0" w14:textId="77777777" w:rsidR="007B33D0" w:rsidRPr="00612AC5" w:rsidRDefault="007B33D0" w:rsidP="001C7402">
            <w:pPr>
              <w:rPr>
                <w:rFonts w:ascii="Arial" w:eastAsia="Times New Roman" w:hAnsi="Arial" w:cs="Arial"/>
              </w:rPr>
            </w:pPr>
          </w:p>
        </w:tc>
        <w:tc>
          <w:tcPr>
            <w:tcW w:w="1843" w:type="dxa"/>
            <w:tcBorders>
              <w:top w:val="single" w:sz="4" w:space="0" w:color="auto"/>
              <w:left w:val="nil"/>
              <w:bottom w:val="single" w:sz="4" w:space="0" w:color="auto"/>
              <w:right w:val="single" w:sz="4" w:space="0" w:color="auto"/>
            </w:tcBorders>
            <w:vAlign w:val="center"/>
            <w:hideMark/>
          </w:tcPr>
          <w:p w14:paraId="5D5C769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LRTC bokštas</w:t>
            </w:r>
          </w:p>
        </w:tc>
        <w:tc>
          <w:tcPr>
            <w:tcW w:w="2244" w:type="dxa"/>
            <w:tcBorders>
              <w:top w:val="nil"/>
              <w:left w:val="nil"/>
              <w:bottom w:val="single" w:sz="4" w:space="0" w:color="auto"/>
              <w:right w:val="single" w:sz="8" w:space="0" w:color="auto"/>
            </w:tcBorders>
            <w:noWrap/>
            <w:vAlign w:val="center"/>
            <w:hideMark/>
          </w:tcPr>
          <w:p w14:paraId="3F3F343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595219, 6021682</w:t>
            </w:r>
          </w:p>
        </w:tc>
      </w:tr>
      <w:tr w:rsidR="007B33D0" w:rsidRPr="00612AC5" w14:paraId="5935BB52" w14:textId="77777777" w:rsidTr="00C237F1">
        <w:trPr>
          <w:trHeight w:val="270"/>
        </w:trPr>
        <w:tc>
          <w:tcPr>
            <w:tcW w:w="547" w:type="dxa"/>
            <w:vMerge/>
            <w:tcBorders>
              <w:top w:val="nil"/>
              <w:left w:val="single" w:sz="8" w:space="0" w:color="auto"/>
              <w:bottom w:val="nil"/>
              <w:right w:val="single" w:sz="4" w:space="0" w:color="auto"/>
            </w:tcBorders>
            <w:vAlign w:val="center"/>
            <w:hideMark/>
          </w:tcPr>
          <w:p w14:paraId="4DF98E46"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nil"/>
              <w:right w:val="single" w:sz="4" w:space="0" w:color="auto"/>
            </w:tcBorders>
            <w:vAlign w:val="center"/>
            <w:hideMark/>
          </w:tcPr>
          <w:p w14:paraId="79D3F941"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540E2D0C"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3EE2F7B5" w14:textId="77777777" w:rsidR="007B33D0" w:rsidRPr="00612AC5" w:rsidRDefault="007B33D0" w:rsidP="001C7402">
            <w:pPr>
              <w:rPr>
                <w:rFonts w:ascii="Arial" w:eastAsia="Times New Roman" w:hAnsi="Arial" w:cs="Arial"/>
              </w:rPr>
            </w:pPr>
          </w:p>
        </w:tc>
        <w:tc>
          <w:tcPr>
            <w:tcW w:w="1843" w:type="dxa"/>
            <w:tcBorders>
              <w:top w:val="nil"/>
              <w:left w:val="nil"/>
              <w:bottom w:val="nil"/>
              <w:right w:val="single" w:sz="4" w:space="0" w:color="auto"/>
            </w:tcBorders>
            <w:vAlign w:val="center"/>
            <w:hideMark/>
          </w:tcPr>
          <w:p w14:paraId="2445A62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Dieveniškių GSM</w:t>
            </w:r>
          </w:p>
        </w:tc>
        <w:tc>
          <w:tcPr>
            <w:tcW w:w="2244" w:type="dxa"/>
            <w:tcBorders>
              <w:top w:val="nil"/>
              <w:left w:val="nil"/>
              <w:bottom w:val="nil"/>
              <w:right w:val="single" w:sz="8" w:space="0" w:color="auto"/>
            </w:tcBorders>
            <w:noWrap/>
            <w:vAlign w:val="center"/>
            <w:hideMark/>
          </w:tcPr>
          <w:p w14:paraId="1F0335D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607536, 6009405</w:t>
            </w:r>
          </w:p>
        </w:tc>
      </w:tr>
      <w:tr w:rsidR="007B33D0" w:rsidRPr="00612AC5" w14:paraId="587660E1" w14:textId="77777777" w:rsidTr="00C237F1">
        <w:trPr>
          <w:trHeight w:val="255"/>
        </w:trPr>
        <w:tc>
          <w:tcPr>
            <w:tcW w:w="547" w:type="dxa"/>
            <w:vMerge w:val="restart"/>
            <w:tcBorders>
              <w:top w:val="single" w:sz="8" w:space="0" w:color="auto"/>
              <w:left w:val="single" w:sz="8" w:space="0" w:color="auto"/>
              <w:bottom w:val="single" w:sz="8" w:space="0" w:color="000000"/>
              <w:right w:val="single" w:sz="4" w:space="0" w:color="auto"/>
            </w:tcBorders>
            <w:noWrap/>
            <w:vAlign w:val="center"/>
            <w:hideMark/>
          </w:tcPr>
          <w:p w14:paraId="7D600B6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11</w:t>
            </w:r>
          </w:p>
        </w:tc>
        <w:tc>
          <w:tcPr>
            <w:tcW w:w="1549" w:type="dxa"/>
            <w:vMerge w:val="restart"/>
            <w:tcBorders>
              <w:top w:val="single" w:sz="8" w:space="0" w:color="auto"/>
              <w:left w:val="single" w:sz="4" w:space="0" w:color="auto"/>
              <w:bottom w:val="single" w:sz="8" w:space="0" w:color="000000"/>
              <w:right w:val="single" w:sz="4" w:space="0" w:color="auto"/>
            </w:tcBorders>
            <w:noWrap/>
            <w:vAlign w:val="center"/>
            <w:hideMark/>
          </w:tcPr>
          <w:p w14:paraId="68A3889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Šilutės</w:t>
            </w:r>
          </w:p>
        </w:tc>
        <w:tc>
          <w:tcPr>
            <w:tcW w:w="1562" w:type="dxa"/>
            <w:vMerge w:val="restart"/>
            <w:tcBorders>
              <w:top w:val="nil"/>
              <w:left w:val="single" w:sz="4" w:space="0" w:color="auto"/>
              <w:bottom w:val="single" w:sz="8" w:space="0" w:color="000000"/>
              <w:right w:val="single" w:sz="4" w:space="0" w:color="auto"/>
            </w:tcBorders>
            <w:noWrap/>
            <w:vAlign w:val="center"/>
            <w:hideMark/>
          </w:tcPr>
          <w:p w14:paraId="64BB54E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Šilutės</w:t>
            </w:r>
          </w:p>
        </w:tc>
        <w:tc>
          <w:tcPr>
            <w:tcW w:w="2026" w:type="dxa"/>
            <w:vMerge w:val="restart"/>
            <w:tcBorders>
              <w:top w:val="nil"/>
              <w:left w:val="single" w:sz="4" w:space="0" w:color="auto"/>
              <w:bottom w:val="single" w:sz="8" w:space="0" w:color="000000"/>
              <w:right w:val="single" w:sz="4" w:space="0" w:color="auto"/>
            </w:tcBorders>
            <w:vAlign w:val="center"/>
            <w:hideMark/>
          </w:tcPr>
          <w:p w14:paraId="01B60D0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Nemuno g. 15, Šilutė</w:t>
            </w:r>
          </w:p>
        </w:tc>
        <w:tc>
          <w:tcPr>
            <w:tcW w:w="1843" w:type="dxa"/>
            <w:tcBorders>
              <w:top w:val="single" w:sz="8" w:space="0" w:color="auto"/>
              <w:left w:val="nil"/>
              <w:bottom w:val="single" w:sz="4" w:space="0" w:color="auto"/>
              <w:right w:val="single" w:sz="4" w:space="0" w:color="auto"/>
            </w:tcBorders>
            <w:vAlign w:val="center"/>
            <w:hideMark/>
          </w:tcPr>
          <w:p w14:paraId="401E5B7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Švėkšnos PB</w:t>
            </w:r>
          </w:p>
        </w:tc>
        <w:tc>
          <w:tcPr>
            <w:tcW w:w="2244" w:type="dxa"/>
            <w:tcBorders>
              <w:top w:val="single" w:sz="8" w:space="0" w:color="auto"/>
              <w:left w:val="nil"/>
              <w:bottom w:val="single" w:sz="4" w:space="0" w:color="auto"/>
              <w:right w:val="single" w:sz="8" w:space="0" w:color="auto"/>
            </w:tcBorders>
            <w:vAlign w:val="center"/>
            <w:hideMark/>
          </w:tcPr>
          <w:p w14:paraId="67A8F97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348309, 6154435</w:t>
            </w:r>
          </w:p>
        </w:tc>
      </w:tr>
      <w:tr w:rsidR="007B33D0" w:rsidRPr="00612AC5" w14:paraId="7C551032"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506F891B"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61EBA3D4"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27F8DFBF"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11AC732A"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1FCABE6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 xml:space="preserve">Šilutės elevatoriaus bokšt. </w:t>
            </w:r>
          </w:p>
        </w:tc>
        <w:tc>
          <w:tcPr>
            <w:tcW w:w="2244" w:type="dxa"/>
            <w:tcBorders>
              <w:top w:val="nil"/>
              <w:left w:val="nil"/>
              <w:bottom w:val="single" w:sz="4" w:space="0" w:color="auto"/>
              <w:right w:val="single" w:sz="8" w:space="0" w:color="auto"/>
            </w:tcBorders>
            <w:vAlign w:val="center"/>
            <w:hideMark/>
          </w:tcPr>
          <w:p w14:paraId="3FF6DBA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340462, 6138057</w:t>
            </w:r>
          </w:p>
        </w:tc>
      </w:tr>
      <w:tr w:rsidR="007B33D0" w:rsidRPr="00612AC5" w14:paraId="1844C0B3" w14:textId="77777777" w:rsidTr="00C237F1">
        <w:trPr>
          <w:trHeight w:val="270"/>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665B4466"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565BEF2B"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1FF336F7"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50905C40"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vAlign w:val="center"/>
            <w:hideMark/>
          </w:tcPr>
          <w:p w14:paraId="4D2FD7C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Pagėgių GSM</w:t>
            </w:r>
          </w:p>
        </w:tc>
        <w:tc>
          <w:tcPr>
            <w:tcW w:w="2244" w:type="dxa"/>
            <w:tcBorders>
              <w:top w:val="nil"/>
              <w:left w:val="nil"/>
              <w:bottom w:val="single" w:sz="8" w:space="0" w:color="auto"/>
              <w:right w:val="single" w:sz="8" w:space="0" w:color="auto"/>
            </w:tcBorders>
            <w:vAlign w:val="center"/>
            <w:hideMark/>
          </w:tcPr>
          <w:p w14:paraId="3F75763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366175, 6112182</w:t>
            </w:r>
          </w:p>
        </w:tc>
      </w:tr>
      <w:tr w:rsidR="007B33D0" w:rsidRPr="00612AC5" w14:paraId="49C37743" w14:textId="77777777" w:rsidTr="00C237F1">
        <w:trPr>
          <w:trHeight w:val="255"/>
        </w:trPr>
        <w:tc>
          <w:tcPr>
            <w:tcW w:w="547" w:type="dxa"/>
            <w:vMerge w:val="restart"/>
            <w:tcBorders>
              <w:top w:val="nil"/>
              <w:left w:val="single" w:sz="8" w:space="0" w:color="auto"/>
              <w:bottom w:val="nil"/>
              <w:right w:val="single" w:sz="4" w:space="0" w:color="auto"/>
            </w:tcBorders>
            <w:noWrap/>
            <w:vAlign w:val="center"/>
            <w:hideMark/>
          </w:tcPr>
          <w:p w14:paraId="20A146A8"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12</w:t>
            </w:r>
          </w:p>
        </w:tc>
        <w:tc>
          <w:tcPr>
            <w:tcW w:w="1549" w:type="dxa"/>
            <w:vMerge w:val="restart"/>
            <w:tcBorders>
              <w:top w:val="nil"/>
              <w:left w:val="single" w:sz="4" w:space="0" w:color="auto"/>
              <w:bottom w:val="nil"/>
              <w:right w:val="single" w:sz="4" w:space="0" w:color="auto"/>
            </w:tcBorders>
            <w:noWrap/>
            <w:vAlign w:val="center"/>
            <w:hideMark/>
          </w:tcPr>
          <w:p w14:paraId="6620544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Švenčionėlių</w:t>
            </w:r>
          </w:p>
        </w:tc>
        <w:tc>
          <w:tcPr>
            <w:tcW w:w="1562" w:type="dxa"/>
            <w:vMerge w:val="restart"/>
            <w:tcBorders>
              <w:top w:val="nil"/>
              <w:left w:val="single" w:sz="4" w:space="0" w:color="auto"/>
              <w:bottom w:val="single" w:sz="8" w:space="0" w:color="000000"/>
              <w:right w:val="single" w:sz="4" w:space="0" w:color="auto"/>
            </w:tcBorders>
            <w:noWrap/>
            <w:vAlign w:val="center"/>
            <w:hideMark/>
          </w:tcPr>
          <w:p w14:paraId="014DF8F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Švenčionėlių</w:t>
            </w:r>
          </w:p>
        </w:tc>
        <w:tc>
          <w:tcPr>
            <w:tcW w:w="2026" w:type="dxa"/>
            <w:vMerge w:val="restart"/>
            <w:tcBorders>
              <w:top w:val="nil"/>
              <w:left w:val="single" w:sz="4" w:space="0" w:color="auto"/>
              <w:bottom w:val="single" w:sz="8" w:space="0" w:color="000000"/>
              <w:right w:val="single" w:sz="4" w:space="0" w:color="auto"/>
            </w:tcBorders>
            <w:vAlign w:val="center"/>
            <w:hideMark/>
          </w:tcPr>
          <w:p w14:paraId="27540487"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Žeimenos g. 49, Švenčionėliai, Švenčionių r.</w:t>
            </w:r>
          </w:p>
        </w:tc>
        <w:tc>
          <w:tcPr>
            <w:tcW w:w="1843" w:type="dxa"/>
            <w:tcBorders>
              <w:top w:val="nil"/>
              <w:left w:val="nil"/>
              <w:bottom w:val="single" w:sz="4" w:space="0" w:color="auto"/>
              <w:right w:val="single" w:sz="4" w:space="0" w:color="auto"/>
            </w:tcBorders>
            <w:vAlign w:val="center"/>
            <w:hideMark/>
          </w:tcPr>
          <w:p w14:paraId="5D3E73C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Labaroro GSM</w:t>
            </w:r>
          </w:p>
        </w:tc>
        <w:tc>
          <w:tcPr>
            <w:tcW w:w="2244" w:type="dxa"/>
            <w:tcBorders>
              <w:top w:val="nil"/>
              <w:left w:val="nil"/>
              <w:bottom w:val="single" w:sz="4" w:space="0" w:color="auto"/>
              <w:right w:val="single" w:sz="8" w:space="0" w:color="auto"/>
            </w:tcBorders>
            <w:vAlign w:val="center"/>
            <w:hideMark/>
          </w:tcPr>
          <w:p w14:paraId="3FEB87B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611812, 6126887</w:t>
            </w:r>
          </w:p>
        </w:tc>
      </w:tr>
      <w:tr w:rsidR="007B33D0" w:rsidRPr="00612AC5" w14:paraId="46BCE43F" w14:textId="77777777" w:rsidTr="00C237F1">
        <w:trPr>
          <w:trHeight w:val="255"/>
        </w:trPr>
        <w:tc>
          <w:tcPr>
            <w:tcW w:w="547" w:type="dxa"/>
            <w:vMerge/>
            <w:tcBorders>
              <w:top w:val="nil"/>
              <w:left w:val="single" w:sz="8" w:space="0" w:color="auto"/>
              <w:bottom w:val="nil"/>
              <w:right w:val="single" w:sz="4" w:space="0" w:color="auto"/>
            </w:tcBorders>
            <w:vAlign w:val="center"/>
            <w:hideMark/>
          </w:tcPr>
          <w:p w14:paraId="6AC32D1D"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nil"/>
              <w:right w:val="single" w:sz="4" w:space="0" w:color="auto"/>
            </w:tcBorders>
            <w:vAlign w:val="center"/>
            <w:hideMark/>
          </w:tcPr>
          <w:p w14:paraId="5CA6A154"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7F87EDA7"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1CB50D37"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68C8C00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Januliškio PB</w:t>
            </w:r>
          </w:p>
        </w:tc>
        <w:tc>
          <w:tcPr>
            <w:tcW w:w="2244" w:type="dxa"/>
            <w:tcBorders>
              <w:top w:val="nil"/>
              <w:left w:val="nil"/>
              <w:bottom w:val="single" w:sz="4" w:space="0" w:color="auto"/>
              <w:right w:val="single" w:sz="8" w:space="0" w:color="auto"/>
            </w:tcBorders>
            <w:vAlign w:val="center"/>
            <w:hideMark/>
          </w:tcPr>
          <w:p w14:paraId="787BF6E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616816, 6115624</w:t>
            </w:r>
          </w:p>
        </w:tc>
      </w:tr>
      <w:tr w:rsidR="007B33D0" w:rsidRPr="00612AC5" w14:paraId="0770D0E2" w14:textId="77777777" w:rsidTr="00C237F1">
        <w:trPr>
          <w:trHeight w:val="255"/>
        </w:trPr>
        <w:tc>
          <w:tcPr>
            <w:tcW w:w="547" w:type="dxa"/>
            <w:vMerge/>
            <w:tcBorders>
              <w:top w:val="nil"/>
              <w:left w:val="single" w:sz="8" w:space="0" w:color="auto"/>
              <w:bottom w:val="nil"/>
              <w:right w:val="single" w:sz="4" w:space="0" w:color="auto"/>
            </w:tcBorders>
            <w:vAlign w:val="center"/>
            <w:hideMark/>
          </w:tcPr>
          <w:p w14:paraId="578D325B"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nil"/>
              <w:right w:val="single" w:sz="4" w:space="0" w:color="auto"/>
            </w:tcBorders>
            <w:vAlign w:val="center"/>
            <w:hideMark/>
          </w:tcPr>
          <w:p w14:paraId="5ED1B55B"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2E275E45"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37583A5C"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4EC3A53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Sarių GSM</w:t>
            </w:r>
          </w:p>
        </w:tc>
        <w:tc>
          <w:tcPr>
            <w:tcW w:w="2244" w:type="dxa"/>
            <w:tcBorders>
              <w:top w:val="nil"/>
              <w:left w:val="nil"/>
              <w:bottom w:val="single" w:sz="4" w:space="0" w:color="auto"/>
              <w:right w:val="single" w:sz="8" w:space="0" w:color="auto"/>
            </w:tcBorders>
            <w:vAlign w:val="center"/>
            <w:hideMark/>
          </w:tcPr>
          <w:p w14:paraId="42A678B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628995, 6105131</w:t>
            </w:r>
          </w:p>
        </w:tc>
      </w:tr>
      <w:tr w:rsidR="007B33D0" w:rsidRPr="00612AC5" w14:paraId="04B1B0A8" w14:textId="77777777" w:rsidTr="00C237F1">
        <w:trPr>
          <w:trHeight w:val="270"/>
        </w:trPr>
        <w:tc>
          <w:tcPr>
            <w:tcW w:w="547" w:type="dxa"/>
            <w:vMerge/>
            <w:tcBorders>
              <w:top w:val="nil"/>
              <w:left w:val="single" w:sz="8" w:space="0" w:color="auto"/>
              <w:bottom w:val="nil"/>
              <w:right w:val="single" w:sz="4" w:space="0" w:color="auto"/>
            </w:tcBorders>
            <w:vAlign w:val="center"/>
            <w:hideMark/>
          </w:tcPr>
          <w:p w14:paraId="0E0A1285"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nil"/>
              <w:right w:val="single" w:sz="4" w:space="0" w:color="auto"/>
            </w:tcBorders>
            <w:vAlign w:val="center"/>
            <w:hideMark/>
          </w:tcPr>
          <w:p w14:paraId="3375366F"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32B60A0E"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0CAC8ABD" w14:textId="77777777" w:rsidR="007B33D0" w:rsidRPr="00612AC5" w:rsidRDefault="007B33D0" w:rsidP="001C7402">
            <w:pPr>
              <w:rPr>
                <w:rFonts w:ascii="Arial" w:eastAsia="Times New Roman" w:hAnsi="Arial" w:cs="Arial"/>
              </w:rPr>
            </w:pPr>
          </w:p>
        </w:tc>
        <w:tc>
          <w:tcPr>
            <w:tcW w:w="1843" w:type="dxa"/>
            <w:tcBorders>
              <w:top w:val="nil"/>
              <w:left w:val="nil"/>
              <w:bottom w:val="nil"/>
              <w:right w:val="single" w:sz="4" w:space="0" w:color="auto"/>
            </w:tcBorders>
            <w:vAlign w:val="center"/>
            <w:hideMark/>
          </w:tcPr>
          <w:p w14:paraId="52532B5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Švenčionėlių GSM</w:t>
            </w:r>
          </w:p>
        </w:tc>
        <w:tc>
          <w:tcPr>
            <w:tcW w:w="2244" w:type="dxa"/>
            <w:tcBorders>
              <w:top w:val="nil"/>
              <w:left w:val="nil"/>
              <w:bottom w:val="nil"/>
              <w:right w:val="single" w:sz="8" w:space="0" w:color="auto"/>
            </w:tcBorders>
            <w:vAlign w:val="center"/>
            <w:hideMark/>
          </w:tcPr>
          <w:p w14:paraId="5BB332D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626220, 6117039</w:t>
            </w:r>
          </w:p>
        </w:tc>
      </w:tr>
      <w:tr w:rsidR="007B33D0" w:rsidRPr="00612AC5" w14:paraId="653A0E35" w14:textId="77777777" w:rsidTr="00C237F1">
        <w:trPr>
          <w:trHeight w:val="255"/>
        </w:trPr>
        <w:tc>
          <w:tcPr>
            <w:tcW w:w="547" w:type="dxa"/>
            <w:vMerge w:val="restart"/>
            <w:tcBorders>
              <w:top w:val="single" w:sz="8" w:space="0" w:color="auto"/>
              <w:left w:val="single" w:sz="8" w:space="0" w:color="auto"/>
              <w:bottom w:val="single" w:sz="8" w:space="0" w:color="000000"/>
              <w:right w:val="single" w:sz="4" w:space="0" w:color="auto"/>
            </w:tcBorders>
            <w:noWrap/>
            <w:vAlign w:val="center"/>
            <w:hideMark/>
          </w:tcPr>
          <w:p w14:paraId="2FD2D50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13</w:t>
            </w:r>
          </w:p>
        </w:tc>
        <w:tc>
          <w:tcPr>
            <w:tcW w:w="1549" w:type="dxa"/>
            <w:vMerge w:val="restart"/>
            <w:tcBorders>
              <w:top w:val="single" w:sz="8" w:space="0" w:color="auto"/>
              <w:left w:val="single" w:sz="4" w:space="0" w:color="auto"/>
              <w:bottom w:val="single" w:sz="8" w:space="0" w:color="000000"/>
              <w:right w:val="single" w:sz="4" w:space="0" w:color="auto"/>
            </w:tcBorders>
            <w:noWrap/>
            <w:vAlign w:val="center"/>
            <w:hideMark/>
          </w:tcPr>
          <w:p w14:paraId="46425524"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Trakų</w:t>
            </w:r>
          </w:p>
        </w:tc>
        <w:tc>
          <w:tcPr>
            <w:tcW w:w="1562" w:type="dxa"/>
            <w:vMerge w:val="restart"/>
            <w:tcBorders>
              <w:top w:val="nil"/>
              <w:left w:val="single" w:sz="4" w:space="0" w:color="auto"/>
              <w:bottom w:val="single" w:sz="4" w:space="0" w:color="000000"/>
              <w:right w:val="single" w:sz="4" w:space="0" w:color="auto"/>
            </w:tcBorders>
            <w:noWrap/>
            <w:vAlign w:val="center"/>
            <w:hideMark/>
          </w:tcPr>
          <w:p w14:paraId="79C90E6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Rūdiškių</w:t>
            </w:r>
          </w:p>
        </w:tc>
        <w:tc>
          <w:tcPr>
            <w:tcW w:w="2026" w:type="dxa"/>
            <w:vMerge w:val="restart"/>
            <w:tcBorders>
              <w:top w:val="nil"/>
              <w:left w:val="single" w:sz="4" w:space="0" w:color="auto"/>
              <w:bottom w:val="single" w:sz="4" w:space="0" w:color="000000"/>
              <w:right w:val="single" w:sz="4" w:space="0" w:color="auto"/>
            </w:tcBorders>
            <w:vAlign w:val="center"/>
            <w:hideMark/>
          </w:tcPr>
          <w:p w14:paraId="3139AA4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Trakų g.83. Rūdiškės, Trakų r.</w:t>
            </w:r>
          </w:p>
        </w:tc>
        <w:tc>
          <w:tcPr>
            <w:tcW w:w="1843" w:type="dxa"/>
            <w:tcBorders>
              <w:top w:val="single" w:sz="8" w:space="0" w:color="auto"/>
              <w:left w:val="nil"/>
              <w:bottom w:val="single" w:sz="4" w:space="0" w:color="auto"/>
              <w:right w:val="single" w:sz="4" w:space="0" w:color="auto"/>
            </w:tcBorders>
            <w:vAlign w:val="center"/>
            <w:hideMark/>
          </w:tcPr>
          <w:p w14:paraId="0C4750F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Trakų GSM</w:t>
            </w:r>
          </w:p>
        </w:tc>
        <w:tc>
          <w:tcPr>
            <w:tcW w:w="2244" w:type="dxa"/>
            <w:tcBorders>
              <w:top w:val="single" w:sz="8" w:space="0" w:color="auto"/>
              <w:left w:val="nil"/>
              <w:bottom w:val="single" w:sz="4" w:space="0" w:color="auto"/>
              <w:right w:val="single" w:sz="8" w:space="0" w:color="auto"/>
            </w:tcBorders>
            <w:vAlign w:val="center"/>
            <w:hideMark/>
          </w:tcPr>
          <w:p w14:paraId="26FA23B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559037, 6054927</w:t>
            </w:r>
          </w:p>
        </w:tc>
      </w:tr>
      <w:tr w:rsidR="007B33D0" w:rsidRPr="00612AC5" w14:paraId="6C6C3FE8"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7F3FED74"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5285720D"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4" w:space="0" w:color="000000"/>
              <w:right w:val="single" w:sz="4" w:space="0" w:color="auto"/>
            </w:tcBorders>
            <w:vAlign w:val="center"/>
            <w:hideMark/>
          </w:tcPr>
          <w:p w14:paraId="647540C0"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4" w:space="0" w:color="000000"/>
              <w:right w:val="single" w:sz="4" w:space="0" w:color="auto"/>
            </w:tcBorders>
            <w:vAlign w:val="center"/>
            <w:hideMark/>
          </w:tcPr>
          <w:p w14:paraId="0141F266"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59FCF51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Onuškio GSM</w:t>
            </w:r>
          </w:p>
        </w:tc>
        <w:tc>
          <w:tcPr>
            <w:tcW w:w="2244" w:type="dxa"/>
            <w:tcBorders>
              <w:top w:val="nil"/>
              <w:left w:val="nil"/>
              <w:bottom w:val="single" w:sz="4" w:space="0" w:color="auto"/>
              <w:right w:val="single" w:sz="8" w:space="0" w:color="auto"/>
            </w:tcBorders>
            <w:vAlign w:val="center"/>
            <w:hideMark/>
          </w:tcPr>
          <w:p w14:paraId="585267F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538392, 6041097</w:t>
            </w:r>
          </w:p>
        </w:tc>
      </w:tr>
      <w:tr w:rsidR="007B33D0" w:rsidRPr="00612AC5" w14:paraId="1CEF9F59"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0FDC8FCF"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1B85BAAA"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4" w:space="0" w:color="000000"/>
              <w:right w:val="single" w:sz="4" w:space="0" w:color="auto"/>
            </w:tcBorders>
            <w:vAlign w:val="center"/>
            <w:hideMark/>
          </w:tcPr>
          <w:p w14:paraId="7456C3A7"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4" w:space="0" w:color="000000"/>
              <w:right w:val="single" w:sz="4" w:space="0" w:color="auto"/>
            </w:tcBorders>
            <w:vAlign w:val="center"/>
            <w:hideMark/>
          </w:tcPr>
          <w:p w14:paraId="3F9CCAD7"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7D1E669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Macelių GSM</w:t>
            </w:r>
          </w:p>
        </w:tc>
        <w:tc>
          <w:tcPr>
            <w:tcW w:w="2244" w:type="dxa"/>
            <w:tcBorders>
              <w:top w:val="nil"/>
              <w:left w:val="nil"/>
              <w:bottom w:val="single" w:sz="4" w:space="0" w:color="auto"/>
              <w:right w:val="single" w:sz="8" w:space="0" w:color="auto"/>
            </w:tcBorders>
            <w:vAlign w:val="center"/>
            <w:hideMark/>
          </w:tcPr>
          <w:p w14:paraId="1253339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563450, 6032700</w:t>
            </w:r>
          </w:p>
        </w:tc>
      </w:tr>
      <w:tr w:rsidR="007B33D0" w:rsidRPr="00612AC5" w14:paraId="2D2CDF1C"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2FC0CB3C"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12419597" w14:textId="77777777" w:rsidR="007B33D0" w:rsidRPr="00612AC5" w:rsidRDefault="007B33D0" w:rsidP="001C7402">
            <w:pPr>
              <w:rPr>
                <w:rFonts w:ascii="Arial" w:eastAsia="Times New Roman" w:hAnsi="Arial" w:cs="Arial"/>
              </w:rPr>
            </w:pPr>
          </w:p>
        </w:tc>
        <w:tc>
          <w:tcPr>
            <w:tcW w:w="1562" w:type="dxa"/>
            <w:vMerge w:val="restart"/>
            <w:tcBorders>
              <w:top w:val="nil"/>
              <w:left w:val="single" w:sz="4" w:space="0" w:color="auto"/>
              <w:bottom w:val="single" w:sz="8" w:space="0" w:color="000000"/>
              <w:right w:val="single" w:sz="4" w:space="0" w:color="auto"/>
            </w:tcBorders>
            <w:noWrap/>
            <w:vAlign w:val="center"/>
            <w:hideMark/>
          </w:tcPr>
          <w:p w14:paraId="79147EB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Kaišiadorių</w:t>
            </w:r>
          </w:p>
        </w:tc>
        <w:tc>
          <w:tcPr>
            <w:tcW w:w="2026" w:type="dxa"/>
            <w:vMerge w:val="restart"/>
            <w:tcBorders>
              <w:top w:val="nil"/>
              <w:left w:val="single" w:sz="4" w:space="0" w:color="auto"/>
              <w:bottom w:val="single" w:sz="8" w:space="0" w:color="000000"/>
              <w:right w:val="single" w:sz="4" w:space="0" w:color="auto"/>
            </w:tcBorders>
            <w:vAlign w:val="center"/>
            <w:hideMark/>
          </w:tcPr>
          <w:p w14:paraId="224D5F6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 xml:space="preserve">Triliškių g. 15, Triliškių k., Kaišiadorių r. </w:t>
            </w:r>
          </w:p>
        </w:tc>
        <w:tc>
          <w:tcPr>
            <w:tcW w:w="1843" w:type="dxa"/>
            <w:tcBorders>
              <w:top w:val="nil"/>
              <w:left w:val="nil"/>
              <w:bottom w:val="single" w:sz="4" w:space="0" w:color="auto"/>
              <w:right w:val="single" w:sz="4" w:space="0" w:color="auto"/>
            </w:tcBorders>
            <w:noWrap/>
            <w:vAlign w:val="bottom"/>
            <w:hideMark/>
          </w:tcPr>
          <w:p w14:paraId="0D51220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Kalvių GSM</w:t>
            </w:r>
          </w:p>
        </w:tc>
        <w:tc>
          <w:tcPr>
            <w:tcW w:w="2244" w:type="dxa"/>
            <w:tcBorders>
              <w:top w:val="nil"/>
              <w:left w:val="nil"/>
              <w:bottom w:val="single" w:sz="4" w:space="0" w:color="auto"/>
              <w:right w:val="single" w:sz="8" w:space="0" w:color="auto"/>
            </w:tcBorders>
            <w:vAlign w:val="center"/>
            <w:hideMark/>
          </w:tcPr>
          <w:p w14:paraId="7C92F77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518387, 6065979</w:t>
            </w:r>
          </w:p>
        </w:tc>
      </w:tr>
      <w:tr w:rsidR="007B33D0" w:rsidRPr="00612AC5" w14:paraId="2A569921"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2D77FC48"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6F161817"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3DA72490"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50328C0B"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3E3352C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Pravieniškių GSM</w:t>
            </w:r>
          </w:p>
        </w:tc>
        <w:tc>
          <w:tcPr>
            <w:tcW w:w="2244" w:type="dxa"/>
            <w:tcBorders>
              <w:top w:val="nil"/>
              <w:left w:val="nil"/>
              <w:bottom w:val="single" w:sz="4" w:space="0" w:color="auto"/>
              <w:right w:val="single" w:sz="8" w:space="0" w:color="auto"/>
            </w:tcBorders>
            <w:vAlign w:val="center"/>
            <w:hideMark/>
          </w:tcPr>
          <w:p w14:paraId="51FB221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514546, 6085287</w:t>
            </w:r>
          </w:p>
        </w:tc>
      </w:tr>
      <w:tr w:rsidR="007B33D0" w:rsidRPr="00612AC5" w14:paraId="118796A6"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573D4E3E"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65EF96C2"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33778272"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0AD40D75"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bottom"/>
            <w:hideMark/>
          </w:tcPr>
          <w:p w14:paraId="0415044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Auseniškų GSM</w:t>
            </w:r>
          </w:p>
        </w:tc>
        <w:tc>
          <w:tcPr>
            <w:tcW w:w="2244" w:type="dxa"/>
            <w:tcBorders>
              <w:top w:val="nil"/>
              <w:left w:val="nil"/>
              <w:bottom w:val="single" w:sz="4" w:space="0" w:color="auto"/>
              <w:right w:val="single" w:sz="8" w:space="0" w:color="auto"/>
            </w:tcBorders>
            <w:vAlign w:val="center"/>
            <w:hideMark/>
          </w:tcPr>
          <w:p w14:paraId="3551787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550064, 6071681</w:t>
            </w:r>
          </w:p>
        </w:tc>
      </w:tr>
      <w:tr w:rsidR="007B33D0" w:rsidRPr="00612AC5" w14:paraId="454835FB" w14:textId="77777777" w:rsidTr="00C237F1">
        <w:trPr>
          <w:trHeight w:val="270"/>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19AB05DF"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510CEBE4"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77C26649"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77DB0443"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vAlign w:val="center"/>
            <w:hideMark/>
          </w:tcPr>
          <w:p w14:paraId="283F876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Žiežmarių PB</w:t>
            </w:r>
          </w:p>
        </w:tc>
        <w:tc>
          <w:tcPr>
            <w:tcW w:w="2244" w:type="dxa"/>
            <w:tcBorders>
              <w:top w:val="nil"/>
              <w:left w:val="nil"/>
              <w:bottom w:val="single" w:sz="8" w:space="0" w:color="auto"/>
              <w:right w:val="single" w:sz="8" w:space="0" w:color="auto"/>
            </w:tcBorders>
            <w:vAlign w:val="center"/>
            <w:hideMark/>
          </w:tcPr>
          <w:p w14:paraId="28399CF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535536, 6075222</w:t>
            </w:r>
          </w:p>
        </w:tc>
      </w:tr>
      <w:tr w:rsidR="007B33D0" w:rsidRPr="00612AC5" w14:paraId="5CF64EF6" w14:textId="77777777" w:rsidTr="00C237F1">
        <w:trPr>
          <w:trHeight w:val="255"/>
        </w:trPr>
        <w:tc>
          <w:tcPr>
            <w:tcW w:w="547" w:type="dxa"/>
            <w:vMerge w:val="restart"/>
            <w:tcBorders>
              <w:top w:val="nil"/>
              <w:left w:val="single" w:sz="8" w:space="0" w:color="auto"/>
              <w:bottom w:val="nil"/>
              <w:right w:val="single" w:sz="4" w:space="0" w:color="auto"/>
            </w:tcBorders>
            <w:noWrap/>
            <w:vAlign w:val="center"/>
            <w:hideMark/>
          </w:tcPr>
          <w:p w14:paraId="7E4BAE2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14</w:t>
            </w:r>
          </w:p>
        </w:tc>
        <w:tc>
          <w:tcPr>
            <w:tcW w:w="1549" w:type="dxa"/>
            <w:vMerge w:val="restart"/>
            <w:tcBorders>
              <w:top w:val="nil"/>
              <w:left w:val="single" w:sz="4" w:space="0" w:color="auto"/>
              <w:bottom w:val="nil"/>
              <w:right w:val="single" w:sz="4" w:space="0" w:color="auto"/>
            </w:tcBorders>
            <w:noWrap/>
            <w:vAlign w:val="center"/>
            <w:hideMark/>
          </w:tcPr>
          <w:p w14:paraId="386420E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Ukmergės</w:t>
            </w:r>
          </w:p>
        </w:tc>
        <w:tc>
          <w:tcPr>
            <w:tcW w:w="1562" w:type="dxa"/>
            <w:vMerge w:val="restart"/>
            <w:tcBorders>
              <w:top w:val="nil"/>
              <w:left w:val="single" w:sz="4" w:space="0" w:color="auto"/>
              <w:bottom w:val="nil"/>
              <w:right w:val="single" w:sz="4" w:space="0" w:color="auto"/>
            </w:tcBorders>
            <w:noWrap/>
            <w:vAlign w:val="center"/>
            <w:hideMark/>
          </w:tcPr>
          <w:p w14:paraId="744FDE2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Ukmergės</w:t>
            </w:r>
          </w:p>
        </w:tc>
        <w:tc>
          <w:tcPr>
            <w:tcW w:w="2026" w:type="dxa"/>
            <w:vMerge w:val="restart"/>
            <w:tcBorders>
              <w:top w:val="nil"/>
              <w:left w:val="single" w:sz="4" w:space="0" w:color="auto"/>
              <w:bottom w:val="single" w:sz="8" w:space="0" w:color="000000"/>
              <w:right w:val="single" w:sz="4" w:space="0" w:color="auto"/>
            </w:tcBorders>
            <w:vAlign w:val="center"/>
            <w:hideMark/>
          </w:tcPr>
          <w:p w14:paraId="370AE8B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Vilniaus g. 140, Ukmergė</w:t>
            </w:r>
          </w:p>
        </w:tc>
        <w:tc>
          <w:tcPr>
            <w:tcW w:w="1843" w:type="dxa"/>
            <w:tcBorders>
              <w:top w:val="nil"/>
              <w:left w:val="nil"/>
              <w:bottom w:val="single" w:sz="4" w:space="0" w:color="auto"/>
              <w:right w:val="single" w:sz="4" w:space="0" w:color="auto"/>
            </w:tcBorders>
            <w:vAlign w:val="center"/>
            <w:hideMark/>
          </w:tcPr>
          <w:p w14:paraId="388DBCD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Ukmergės GSM</w:t>
            </w:r>
          </w:p>
        </w:tc>
        <w:tc>
          <w:tcPr>
            <w:tcW w:w="2244" w:type="dxa"/>
            <w:tcBorders>
              <w:top w:val="nil"/>
              <w:left w:val="nil"/>
              <w:bottom w:val="single" w:sz="4" w:space="0" w:color="auto"/>
              <w:right w:val="single" w:sz="8" w:space="0" w:color="auto"/>
            </w:tcBorders>
            <w:noWrap/>
            <w:vAlign w:val="bottom"/>
            <w:hideMark/>
          </w:tcPr>
          <w:p w14:paraId="30919B0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 xml:space="preserve">552590, 6121701 </w:t>
            </w:r>
          </w:p>
        </w:tc>
      </w:tr>
      <w:tr w:rsidR="007B33D0" w:rsidRPr="00612AC5" w14:paraId="6F4418D5" w14:textId="77777777" w:rsidTr="00C237F1">
        <w:trPr>
          <w:trHeight w:val="255"/>
        </w:trPr>
        <w:tc>
          <w:tcPr>
            <w:tcW w:w="547" w:type="dxa"/>
            <w:vMerge/>
            <w:tcBorders>
              <w:top w:val="nil"/>
              <w:left w:val="single" w:sz="8" w:space="0" w:color="auto"/>
              <w:bottom w:val="nil"/>
              <w:right w:val="single" w:sz="4" w:space="0" w:color="auto"/>
            </w:tcBorders>
            <w:vAlign w:val="center"/>
            <w:hideMark/>
          </w:tcPr>
          <w:p w14:paraId="70401C44"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nil"/>
              <w:right w:val="single" w:sz="4" w:space="0" w:color="auto"/>
            </w:tcBorders>
            <w:vAlign w:val="center"/>
            <w:hideMark/>
          </w:tcPr>
          <w:p w14:paraId="668941EE"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nil"/>
              <w:right w:val="single" w:sz="4" w:space="0" w:color="auto"/>
            </w:tcBorders>
            <w:vAlign w:val="center"/>
            <w:hideMark/>
          </w:tcPr>
          <w:p w14:paraId="3AB33096"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075BBE44"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659EED0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Čiobiškio GSM</w:t>
            </w:r>
          </w:p>
        </w:tc>
        <w:tc>
          <w:tcPr>
            <w:tcW w:w="2244" w:type="dxa"/>
            <w:tcBorders>
              <w:top w:val="nil"/>
              <w:left w:val="nil"/>
              <w:bottom w:val="single" w:sz="4" w:space="0" w:color="auto"/>
              <w:right w:val="single" w:sz="8" w:space="0" w:color="auto"/>
            </w:tcBorders>
            <w:noWrap/>
            <w:vAlign w:val="bottom"/>
            <w:hideMark/>
          </w:tcPr>
          <w:p w14:paraId="1CF7F37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542853, 6092716</w:t>
            </w:r>
          </w:p>
        </w:tc>
      </w:tr>
      <w:tr w:rsidR="007B33D0" w:rsidRPr="00612AC5" w14:paraId="7BA8DD03" w14:textId="77777777" w:rsidTr="00C237F1">
        <w:trPr>
          <w:trHeight w:val="270"/>
        </w:trPr>
        <w:tc>
          <w:tcPr>
            <w:tcW w:w="547" w:type="dxa"/>
            <w:vMerge/>
            <w:tcBorders>
              <w:top w:val="nil"/>
              <w:left w:val="single" w:sz="8" w:space="0" w:color="auto"/>
              <w:bottom w:val="nil"/>
              <w:right w:val="single" w:sz="4" w:space="0" w:color="auto"/>
            </w:tcBorders>
            <w:vAlign w:val="center"/>
            <w:hideMark/>
          </w:tcPr>
          <w:p w14:paraId="2279A635"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nil"/>
              <w:right w:val="single" w:sz="4" w:space="0" w:color="auto"/>
            </w:tcBorders>
            <w:vAlign w:val="center"/>
            <w:hideMark/>
          </w:tcPr>
          <w:p w14:paraId="2FE9F86D"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nil"/>
              <w:right w:val="single" w:sz="4" w:space="0" w:color="auto"/>
            </w:tcBorders>
            <w:vAlign w:val="center"/>
            <w:hideMark/>
          </w:tcPr>
          <w:p w14:paraId="3DEC37C7"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2A24A064" w14:textId="77777777" w:rsidR="007B33D0" w:rsidRPr="00612AC5" w:rsidRDefault="007B33D0" w:rsidP="001C7402">
            <w:pPr>
              <w:rPr>
                <w:rFonts w:ascii="Arial" w:eastAsia="Times New Roman" w:hAnsi="Arial" w:cs="Arial"/>
              </w:rPr>
            </w:pPr>
          </w:p>
        </w:tc>
        <w:tc>
          <w:tcPr>
            <w:tcW w:w="1843" w:type="dxa"/>
            <w:tcBorders>
              <w:top w:val="nil"/>
              <w:left w:val="nil"/>
              <w:bottom w:val="nil"/>
              <w:right w:val="single" w:sz="4" w:space="0" w:color="auto"/>
            </w:tcBorders>
            <w:vAlign w:val="center"/>
            <w:hideMark/>
          </w:tcPr>
          <w:p w14:paraId="5A29E0A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Kernavės GSM</w:t>
            </w:r>
          </w:p>
        </w:tc>
        <w:tc>
          <w:tcPr>
            <w:tcW w:w="2244" w:type="dxa"/>
            <w:tcBorders>
              <w:top w:val="nil"/>
              <w:left w:val="nil"/>
              <w:bottom w:val="nil"/>
              <w:right w:val="single" w:sz="8" w:space="0" w:color="auto"/>
            </w:tcBorders>
            <w:noWrap/>
            <w:vAlign w:val="bottom"/>
            <w:hideMark/>
          </w:tcPr>
          <w:p w14:paraId="139CA66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554616, 6086632</w:t>
            </w:r>
          </w:p>
        </w:tc>
      </w:tr>
      <w:tr w:rsidR="007B33D0" w:rsidRPr="00612AC5" w14:paraId="7ADA1622" w14:textId="77777777" w:rsidTr="00C237F1">
        <w:trPr>
          <w:trHeight w:val="255"/>
        </w:trPr>
        <w:tc>
          <w:tcPr>
            <w:tcW w:w="547" w:type="dxa"/>
            <w:vMerge w:val="restart"/>
            <w:tcBorders>
              <w:top w:val="single" w:sz="8" w:space="0" w:color="auto"/>
              <w:left w:val="single" w:sz="8" w:space="0" w:color="auto"/>
              <w:bottom w:val="single" w:sz="8" w:space="0" w:color="000000"/>
              <w:right w:val="single" w:sz="4" w:space="0" w:color="auto"/>
            </w:tcBorders>
            <w:noWrap/>
            <w:vAlign w:val="center"/>
            <w:hideMark/>
          </w:tcPr>
          <w:p w14:paraId="1833B84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15</w:t>
            </w:r>
          </w:p>
        </w:tc>
        <w:tc>
          <w:tcPr>
            <w:tcW w:w="1549" w:type="dxa"/>
            <w:vMerge w:val="restart"/>
            <w:tcBorders>
              <w:top w:val="single" w:sz="8" w:space="0" w:color="auto"/>
              <w:left w:val="single" w:sz="4" w:space="0" w:color="auto"/>
              <w:bottom w:val="single" w:sz="8" w:space="0" w:color="000000"/>
              <w:right w:val="single" w:sz="4" w:space="0" w:color="auto"/>
            </w:tcBorders>
            <w:noWrap/>
            <w:vAlign w:val="center"/>
            <w:hideMark/>
          </w:tcPr>
          <w:p w14:paraId="133021F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Varėnos</w:t>
            </w:r>
          </w:p>
        </w:tc>
        <w:tc>
          <w:tcPr>
            <w:tcW w:w="1562" w:type="dxa"/>
            <w:vMerge w:val="restart"/>
            <w:tcBorders>
              <w:top w:val="single" w:sz="8" w:space="0" w:color="auto"/>
              <w:left w:val="single" w:sz="4" w:space="0" w:color="auto"/>
              <w:bottom w:val="single" w:sz="4" w:space="0" w:color="000000"/>
              <w:right w:val="single" w:sz="4" w:space="0" w:color="auto"/>
            </w:tcBorders>
            <w:noWrap/>
            <w:vAlign w:val="center"/>
            <w:hideMark/>
          </w:tcPr>
          <w:p w14:paraId="38944C8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Varėnos1</w:t>
            </w:r>
          </w:p>
        </w:tc>
        <w:tc>
          <w:tcPr>
            <w:tcW w:w="2026" w:type="dxa"/>
            <w:vMerge w:val="restart"/>
            <w:tcBorders>
              <w:top w:val="nil"/>
              <w:left w:val="single" w:sz="4" w:space="0" w:color="auto"/>
              <w:bottom w:val="single" w:sz="4" w:space="0" w:color="000000"/>
              <w:right w:val="single" w:sz="4" w:space="0" w:color="auto"/>
            </w:tcBorders>
            <w:vAlign w:val="center"/>
            <w:hideMark/>
          </w:tcPr>
          <w:p w14:paraId="2C49000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Miškininkų g. 5, Varėna</w:t>
            </w:r>
          </w:p>
        </w:tc>
        <w:tc>
          <w:tcPr>
            <w:tcW w:w="1843" w:type="dxa"/>
            <w:tcBorders>
              <w:top w:val="single" w:sz="8" w:space="0" w:color="auto"/>
              <w:left w:val="nil"/>
              <w:bottom w:val="single" w:sz="4" w:space="0" w:color="auto"/>
              <w:right w:val="single" w:sz="4" w:space="0" w:color="auto"/>
            </w:tcBorders>
            <w:noWrap/>
            <w:vAlign w:val="bottom"/>
            <w:hideMark/>
          </w:tcPr>
          <w:p w14:paraId="0792173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Babariškių PB</w:t>
            </w:r>
          </w:p>
        </w:tc>
        <w:tc>
          <w:tcPr>
            <w:tcW w:w="2244" w:type="dxa"/>
            <w:tcBorders>
              <w:top w:val="single" w:sz="8" w:space="0" w:color="auto"/>
              <w:left w:val="nil"/>
              <w:bottom w:val="single" w:sz="4" w:space="0" w:color="auto"/>
              <w:right w:val="single" w:sz="8" w:space="0" w:color="auto"/>
            </w:tcBorders>
            <w:vAlign w:val="center"/>
            <w:hideMark/>
          </w:tcPr>
          <w:p w14:paraId="0A9114D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6021393, 532124</w:t>
            </w:r>
          </w:p>
        </w:tc>
      </w:tr>
      <w:tr w:rsidR="007B33D0" w:rsidRPr="00612AC5" w14:paraId="1D586768"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1B900ADE"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7FFDAB81" w14:textId="77777777" w:rsidR="007B33D0" w:rsidRPr="00612AC5" w:rsidRDefault="007B33D0" w:rsidP="001C7402">
            <w:pPr>
              <w:rPr>
                <w:rFonts w:ascii="Arial" w:eastAsia="Times New Roman" w:hAnsi="Arial" w:cs="Arial"/>
              </w:rPr>
            </w:pPr>
          </w:p>
        </w:tc>
        <w:tc>
          <w:tcPr>
            <w:tcW w:w="1562" w:type="dxa"/>
            <w:vMerge/>
            <w:tcBorders>
              <w:top w:val="single" w:sz="8" w:space="0" w:color="auto"/>
              <w:left w:val="single" w:sz="4" w:space="0" w:color="auto"/>
              <w:bottom w:val="single" w:sz="4" w:space="0" w:color="000000"/>
              <w:right w:val="single" w:sz="4" w:space="0" w:color="auto"/>
            </w:tcBorders>
            <w:vAlign w:val="center"/>
            <w:hideMark/>
          </w:tcPr>
          <w:p w14:paraId="41A9714B"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4" w:space="0" w:color="000000"/>
              <w:right w:val="single" w:sz="4" w:space="0" w:color="auto"/>
            </w:tcBorders>
            <w:vAlign w:val="center"/>
            <w:hideMark/>
          </w:tcPr>
          <w:p w14:paraId="1C6C26C9"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7C18AD0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Valkininkų GSM</w:t>
            </w:r>
          </w:p>
        </w:tc>
        <w:tc>
          <w:tcPr>
            <w:tcW w:w="2244" w:type="dxa"/>
            <w:tcBorders>
              <w:top w:val="nil"/>
              <w:left w:val="nil"/>
              <w:bottom w:val="single" w:sz="4" w:space="0" w:color="auto"/>
              <w:right w:val="single" w:sz="8" w:space="0" w:color="auto"/>
            </w:tcBorders>
            <w:vAlign w:val="center"/>
            <w:hideMark/>
          </w:tcPr>
          <w:p w14:paraId="59B2043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6024032, 550501</w:t>
            </w:r>
          </w:p>
        </w:tc>
      </w:tr>
      <w:tr w:rsidR="007B33D0" w:rsidRPr="00612AC5" w14:paraId="20972B15"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6383C7D0"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519557E5" w14:textId="77777777" w:rsidR="007B33D0" w:rsidRPr="00612AC5" w:rsidRDefault="007B33D0" w:rsidP="001C7402">
            <w:pPr>
              <w:rPr>
                <w:rFonts w:ascii="Arial" w:eastAsia="Times New Roman" w:hAnsi="Arial" w:cs="Arial"/>
              </w:rPr>
            </w:pPr>
          </w:p>
        </w:tc>
        <w:tc>
          <w:tcPr>
            <w:tcW w:w="1562" w:type="dxa"/>
            <w:vMerge/>
            <w:tcBorders>
              <w:top w:val="single" w:sz="8" w:space="0" w:color="auto"/>
              <w:left w:val="single" w:sz="4" w:space="0" w:color="auto"/>
              <w:bottom w:val="single" w:sz="4" w:space="0" w:color="000000"/>
              <w:right w:val="single" w:sz="4" w:space="0" w:color="auto"/>
            </w:tcBorders>
            <w:vAlign w:val="center"/>
            <w:hideMark/>
          </w:tcPr>
          <w:p w14:paraId="6959C428"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4" w:space="0" w:color="000000"/>
              <w:right w:val="single" w:sz="4" w:space="0" w:color="auto"/>
            </w:tcBorders>
            <w:vAlign w:val="center"/>
            <w:hideMark/>
          </w:tcPr>
          <w:p w14:paraId="33C715D0"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noWrap/>
            <w:vAlign w:val="bottom"/>
            <w:hideMark/>
          </w:tcPr>
          <w:p w14:paraId="779C99E3" w14:textId="03DD9597" w:rsidR="007B33D0" w:rsidRPr="00612AC5" w:rsidRDefault="007B33D0" w:rsidP="00D20588">
            <w:pPr>
              <w:jc w:val="center"/>
              <w:rPr>
                <w:rFonts w:ascii="Arial" w:eastAsia="Times New Roman" w:hAnsi="Arial" w:cs="Arial"/>
              </w:rPr>
            </w:pPr>
            <w:r w:rsidRPr="00612AC5">
              <w:rPr>
                <w:rFonts w:ascii="Arial" w:eastAsia="Times New Roman" w:hAnsi="Arial" w:cs="Arial"/>
                <w:sz w:val="22"/>
              </w:rPr>
              <w:t>Te</w:t>
            </w:r>
            <w:r w:rsidR="00D20588">
              <w:rPr>
                <w:rFonts w:ascii="Arial" w:eastAsia="Times New Roman" w:hAnsi="Arial" w:cs="Arial"/>
                <w:sz w:val="22"/>
              </w:rPr>
              <w:t>t</w:t>
            </w:r>
            <w:r w:rsidRPr="00612AC5">
              <w:rPr>
                <w:rFonts w:ascii="Arial" w:eastAsia="Times New Roman" w:hAnsi="Arial" w:cs="Arial"/>
                <w:sz w:val="22"/>
              </w:rPr>
              <w:t>ėnų GSM</w:t>
            </w:r>
          </w:p>
        </w:tc>
        <w:tc>
          <w:tcPr>
            <w:tcW w:w="2244" w:type="dxa"/>
            <w:tcBorders>
              <w:top w:val="nil"/>
              <w:left w:val="nil"/>
              <w:bottom w:val="single" w:sz="4" w:space="0" w:color="auto"/>
              <w:right w:val="single" w:sz="8" w:space="0" w:color="auto"/>
            </w:tcBorders>
            <w:vAlign w:val="center"/>
            <w:hideMark/>
          </w:tcPr>
          <w:p w14:paraId="4DC884B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6018942, 550501</w:t>
            </w:r>
          </w:p>
        </w:tc>
      </w:tr>
      <w:tr w:rsidR="007B33D0" w:rsidRPr="00612AC5" w14:paraId="61C3067F"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625C819E"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11E5850F" w14:textId="77777777" w:rsidR="007B33D0" w:rsidRPr="00612AC5" w:rsidRDefault="007B33D0" w:rsidP="001C7402">
            <w:pPr>
              <w:rPr>
                <w:rFonts w:ascii="Arial" w:eastAsia="Times New Roman" w:hAnsi="Arial" w:cs="Arial"/>
              </w:rPr>
            </w:pPr>
          </w:p>
        </w:tc>
        <w:tc>
          <w:tcPr>
            <w:tcW w:w="1562" w:type="dxa"/>
            <w:vMerge w:val="restart"/>
            <w:tcBorders>
              <w:top w:val="nil"/>
              <w:left w:val="single" w:sz="4" w:space="0" w:color="auto"/>
              <w:bottom w:val="single" w:sz="8" w:space="0" w:color="000000"/>
              <w:right w:val="single" w:sz="4" w:space="0" w:color="auto"/>
            </w:tcBorders>
            <w:noWrap/>
            <w:vAlign w:val="center"/>
            <w:hideMark/>
          </w:tcPr>
          <w:p w14:paraId="2D2E513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Varėnos2</w:t>
            </w:r>
          </w:p>
        </w:tc>
        <w:tc>
          <w:tcPr>
            <w:tcW w:w="2026" w:type="dxa"/>
            <w:vMerge w:val="restart"/>
            <w:tcBorders>
              <w:top w:val="nil"/>
              <w:left w:val="single" w:sz="4" w:space="0" w:color="auto"/>
              <w:bottom w:val="single" w:sz="8" w:space="0" w:color="000000"/>
              <w:right w:val="single" w:sz="4" w:space="0" w:color="auto"/>
            </w:tcBorders>
            <w:vAlign w:val="center"/>
            <w:hideMark/>
          </w:tcPr>
          <w:p w14:paraId="64ED75E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Miškininkų g. 5, Varėna</w:t>
            </w:r>
          </w:p>
        </w:tc>
        <w:tc>
          <w:tcPr>
            <w:tcW w:w="1843" w:type="dxa"/>
            <w:tcBorders>
              <w:top w:val="nil"/>
              <w:left w:val="nil"/>
              <w:bottom w:val="single" w:sz="4" w:space="0" w:color="auto"/>
              <w:right w:val="single" w:sz="4" w:space="0" w:color="auto"/>
            </w:tcBorders>
            <w:vAlign w:val="center"/>
            <w:hideMark/>
          </w:tcPr>
          <w:p w14:paraId="04D0119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Varėnos GSM</w:t>
            </w:r>
          </w:p>
        </w:tc>
        <w:tc>
          <w:tcPr>
            <w:tcW w:w="2244" w:type="dxa"/>
            <w:tcBorders>
              <w:top w:val="nil"/>
              <w:left w:val="nil"/>
              <w:bottom w:val="single" w:sz="4" w:space="0" w:color="auto"/>
              <w:right w:val="single" w:sz="8" w:space="0" w:color="auto"/>
            </w:tcBorders>
            <w:vAlign w:val="center"/>
            <w:hideMark/>
          </w:tcPr>
          <w:p w14:paraId="3D402B1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538001, 6008802</w:t>
            </w:r>
          </w:p>
        </w:tc>
      </w:tr>
      <w:tr w:rsidR="007B33D0" w:rsidRPr="00612AC5" w14:paraId="733E34F6" w14:textId="77777777" w:rsidTr="00C237F1">
        <w:trPr>
          <w:trHeight w:val="25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11DD25DC"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6C0215BA"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2708723D"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0A1356C5"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22F4776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Dubičių GSM</w:t>
            </w:r>
          </w:p>
        </w:tc>
        <w:tc>
          <w:tcPr>
            <w:tcW w:w="2244" w:type="dxa"/>
            <w:tcBorders>
              <w:top w:val="nil"/>
              <w:left w:val="nil"/>
              <w:bottom w:val="single" w:sz="4" w:space="0" w:color="auto"/>
              <w:right w:val="single" w:sz="8" w:space="0" w:color="auto"/>
            </w:tcBorders>
            <w:vAlign w:val="center"/>
            <w:hideMark/>
          </w:tcPr>
          <w:p w14:paraId="17961206"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549130, 5988722</w:t>
            </w:r>
          </w:p>
        </w:tc>
      </w:tr>
      <w:tr w:rsidR="007B33D0" w:rsidRPr="00612AC5" w14:paraId="3A953E68" w14:textId="77777777" w:rsidTr="00C237F1">
        <w:trPr>
          <w:trHeight w:val="315"/>
        </w:trPr>
        <w:tc>
          <w:tcPr>
            <w:tcW w:w="547" w:type="dxa"/>
            <w:vMerge/>
            <w:tcBorders>
              <w:top w:val="single" w:sz="8" w:space="0" w:color="auto"/>
              <w:left w:val="single" w:sz="8" w:space="0" w:color="auto"/>
              <w:bottom w:val="single" w:sz="8" w:space="0" w:color="000000"/>
              <w:right w:val="single" w:sz="4" w:space="0" w:color="auto"/>
            </w:tcBorders>
            <w:vAlign w:val="center"/>
            <w:hideMark/>
          </w:tcPr>
          <w:p w14:paraId="3482B7D4" w14:textId="77777777" w:rsidR="007B33D0" w:rsidRPr="00612AC5" w:rsidRDefault="007B33D0" w:rsidP="001C7402">
            <w:pPr>
              <w:rPr>
                <w:rFonts w:ascii="Arial" w:eastAsia="Times New Roman" w:hAnsi="Arial" w:cs="Arial"/>
              </w:rPr>
            </w:pPr>
          </w:p>
        </w:tc>
        <w:tc>
          <w:tcPr>
            <w:tcW w:w="1549" w:type="dxa"/>
            <w:vMerge/>
            <w:tcBorders>
              <w:top w:val="single" w:sz="8" w:space="0" w:color="auto"/>
              <w:left w:val="single" w:sz="4" w:space="0" w:color="auto"/>
              <w:bottom w:val="single" w:sz="8" w:space="0" w:color="000000"/>
              <w:right w:val="single" w:sz="4" w:space="0" w:color="auto"/>
            </w:tcBorders>
            <w:vAlign w:val="center"/>
            <w:hideMark/>
          </w:tcPr>
          <w:p w14:paraId="15D3209A"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5F966C97"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28D0C2FC"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vAlign w:val="center"/>
            <w:hideMark/>
          </w:tcPr>
          <w:p w14:paraId="6BD5072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Marcinkonių GSM</w:t>
            </w:r>
          </w:p>
        </w:tc>
        <w:tc>
          <w:tcPr>
            <w:tcW w:w="2244" w:type="dxa"/>
            <w:tcBorders>
              <w:top w:val="nil"/>
              <w:left w:val="nil"/>
              <w:bottom w:val="single" w:sz="8" w:space="0" w:color="auto"/>
              <w:right w:val="single" w:sz="8" w:space="0" w:color="auto"/>
            </w:tcBorders>
            <w:vAlign w:val="center"/>
            <w:hideMark/>
          </w:tcPr>
          <w:p w14:paraId="667F3EB3"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525349, 5992585</w:t>
            </w:r>
          </w:p>
        </w:tc>
      </w:tr>
      <w:tr w:rsidR="007B33D0" w:rsidRPr="00612AC5" w14:paraId="574DE1C6" w14:textId="77777777" w:rsidTr="00C237F1">
        <w:trPr>
          <w:trHeight w:val="255"/>
        </w:trPr>
        <w:tc>
          <w:tcPr>
            <w:tcW w:w="547" w:type="dxa"/>
            <w:vMerge w:val="restart"/>
            <w:tcBorders>
              <w:top w:val="nil"/>
              <w:left w:val="single" w:sz="8" w:space="0" w:color="auto"/>
              <w:bottom w:val="single" w:sz="8" w:space="0" w:color="000000"/>
              <w:right w:val="single" w:sz="4" w:space="0" w:color="auto"/>
            </w:tcBorders>
            <w:noWrap/>
            <w:vAlign w:val="center"/>
            <w:hideMark/>
          </w:tcPr>
          <w:p w14:paraId="0A87EC68"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16</w:t>
            </w:r>
          </w:p>
        </w:tc>
        <w:tc>
          <w:tcPr>
            <w:tcW w:w="1549" w:type="dxa"/>
            <w:vMerge w:val="restart"/>
            <w:tcBorders>
              <w:top w:val="nil"/>
              <w:left w:val="single" w:sz="4" w:space="0" w:color="auto"/>
              <w:bottom w:val="single" w:sz="8" w:space="0" w:color="000000"/>
              <w:right w:val="single" w:sz="4" w:space="0" w:color="auto"/>
            </w:tcBorders>
            <w:noWrap/>
            <w:vAlign w:val="center"/>
            <w:hideMark/>
          </w:tcPr>
          <w:p w14:paraId="1B851658"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Druskininkų</w:t>
            </w:r>
          </w:p>
        </w:tc>
        <w:tc>
          <w:tcPr>
            <w:tcW w:w="1562" w:type="dxa"/>
            <w:vMerge w:val="restart"/>
            <w:tcBorders>
              <w:top w:val="nil"/>
              <w:left w:val="single" w:sz="4" w:space="0" w:color="auto"/>
              <w:right w:val="single" w:sz="4" w:space="0" w:color="auto"/>
            </w:tcBorders>
            <w:noWrap/>
            <w:vAlign w:val="center"/>
            <w:hideMark/>
          </w:tcPr>
          <w:p w14:paraId="5BB6E929"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Veisiejų</w:t>
            </w:r>
          </w:p>
        </w:tc>
        <w:tc>
          <w:tcPr>
            <w:tcW w:w="2026" w:type="dxa"/>
            <w:vMerge w:val="restart"/>
            <w:tcBorders>
              <w:top w:val="nil"/>
              <w:left w:val="single" w:sz="4" w:space="0" w:color="auto"/>
              <w:right w:val="single" w:sz="4" w:space="0" w:color="auto"/>
            </w:tcBorders>
            <w:vAlign w:val="center"/>
            <w:hideMark/>
          </w:tcPr>
          <w:p w14:paraId="131BB6C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Lazdijų pl. 15 Kalvelių k., Lazdijų r.</w:t>
            </w:r>
          </w:p>
        </w:tc>
        <w:tc>
          <w:tcPr>
            <w:tcW w:w="1843" w:type="dxa"/>
            <w:tcBorders>
              <w:top w:val="nil"/>
              <w:left w:val="nil"/>
              <w:bottom w:val="single" w:sz="4" w:space="0" w:color="auto"/>
              <w:right w:val="single" w:sz="4" w:space="0" w:color="auto"/>
            </w:tcBorders>
            <w:vAlign w:val="center"/>
            <w:hideMark/>
          </w:tcPr>
          <w:p w14:paraId="293F541F"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Veisiejų GSM</w:t>
            </w:r>
          </w:p>
        </w:tc>
        <w:tc>
          <w:tcPr>
            <w:tcW w:w="2244" w:type="dxa"/>
            <w:tcBorders>
              <w:top w:val="nil"/>
              <w:left w:val="nil"/>
              <w:bottom w:val="single" w:sz="4" w:space="0" w:color="auto"/>
              <w:right w:val="single" w:sz="8" w:space="0" w:color="auto"/>
            </w:tcBorders>
            <w:vAlign w:val="center"/>
            <w:hideMark/>
          </w:tcPr>
          <w:p w14:paraId="7D8AF7B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478533, 5996088</w:t>
            </w:r>
          </w:p>
        </w:tc>
      </w:tr>
      <w:tr w:rsidR="007B33D0" w:rsidRPr="00612AC5" w14:paraId="662396AF"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61DB4F0E"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3574BC08"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hideMark/>
          </w:tcPr>
          <w:p w14:paraId="5A5E409E"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hideMark/>
          </w:tcPr>
          <w:p w14:paraId="6CE1D2B3"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2E5D0D0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Leipalingio GSM</w:t>
            </w:r>
          </w:p>
        </w:tc>
        <w:tc>
          <w:tcPr>
            <w:tcW w:w="2244" w:type="dxa"/>
            <w:tcBorders>
              <w:top w:val="nil"/>
              <w:left w:val="nil"/>
              <w:bottom w:val="single" w:sz="4" w:space="0" w:color="auto"/>
              <w:right w:val="single" w:sz="8" w:space="0" w:color="auto"/>
            </w:tcBorders>
            <w:vAlign w:val="center"/>
            <w:hideMark/>
          </w:tcPr>
          <w:p w14:paraId="42CA4E1D"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491284, 5995338</w:t>
            </w:r>
          </w:p>
        </w:tc>
      </w:tr>
      <w:tr w:rsidR="007B33D0" w:rsidRPr="00612AC5" w14:paraId="1F31B53F" w14:textId="77777777" w:rsidTr="00C237F1">
        <w:trPr>
          <w:trHeight w:val="285"/>
        </w:trPr>
        <w:tc>
          <w:tcPr>
            <w:tcW w:w="547" w:type="dxa"/>
            <w:vMerge/>
            <w:tcBorders>
              <w:top w:val="nil"/>
              <w:left w:val="single" w:sz="8" w:space="0" w:color="auto"/>
              <w:bottom w:val="single" w:sz="8" w:space="0" w:color="000000"/>
              <w:right w:val="single" w:sz="4" w:space="0" w:color="auto"/>
            </w:tcBorders>
            <w:vAlign w:val="center"/>
            <w:hideMark/>
          </w:tcPr>
          <w:p w14:paraId="7E58A3D8"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2992815E"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hideMark/>
          </w:tcPr>
          <w:p w14:paraId="7479BC33"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hideMark/>
          </w:tcPr>
          <w:p w14:paraId="7D35F48C"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19F3A12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Kapčiamiesčio GSM</w:t>
            </w:r>
          </w:p>
        </w:tc>
        <w:tc>
          <w:tcPr>
            <w:tcW w:w="2244" w:type="dxa"/>
            <w:tcBorders>
              <w:top w:val="nil"/>
              <w:left w:val="nil"/>
              <w:bottom w:val="single" w:sz="4" w:space="0" w:color="auto"/>
              <w:right w:val="single" w:sz="8" w:space="0" w:color="auto"/>
            </w:tcBorders>
            <w:vAlign w:val="center"/>
            <w:hideMark/>
          </w:tcPr>
          <w:p w14:paraId="327A76F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478213, 5984324</w:t>
            </w:r>
          </w:p>
        </w:tc>
      </w:tr>
      <w:tr w:rsidR="007B33D0" w:rsidRPr="00612AC5" w14:paraId="282E7CD8" w14:textId="77777777" w:rsidTr="00C237F1">
        <w:trPr>
          <w:trHeight w:val="285"/>
        </w:trPr>
        <w:tc>
          <w:tcPr>
            <w:tcW w:w="547" w:type="dxa"/>
            <w:vMerge/>
            <w:tcBorders>
              <w:top w:val="nil"/>
              <w:left w:val="single" w:sz="8" w:space="0" w:color="auto"/>
              <w:bottom w:val="single" w:sz="8" w:space="0" w:color="000000"/>
              <w:right w:val="single" w:sz="4" w:space="0" w:color="auto"/>
            </w:tcBorders>
            <w:vAlign w:val="center"/>
          </w:tcPr>
          <w:p w14:paraId="5103067B"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tcPr>
          <w:p w14:paraId="7C1C794B" w14:textId="77777777" w:rsidR="007B33D0" w:rsidRPr="00612AC5" w:rsidRDefault="007B33D0" w:rsidP="001C7402">
            <w:pPr>
              <w:rPr>
                <w:rFonts w:ascii="Arial" w:eastAsia="Times New Roman" w:hAnsi="Arial" w:cs="Arial"/>
              </w:rPr>
            </w:pPr>
          </w:p>
        </w:tc>
        <w:tc>
          <w:tcPr>
            <w:tcW w:w="1562" w:type="dxa"/>
            <w:vMerge/>
            <w:tcBorders>
              <w:left w:val="single" w:sz="4" w:space="0" w:color="auto"/>
              <w:right w:val="single" w:sz="4" w:space="0" w:color="auto"/>
            </w:tcBorders>
            <w:vAlign w:val="center"/>
          </w:tcPr>
          <w:p w14:paraId="6B661F90" w14:textId="77777777" w:rsidR="007B33D0" w:rsidRPr="00612AC5" w:rsidRDefault="007B33D0" w:rsidP="001C7402">
            <w:pPr>
              <w:rPr>
                <w:rFonts w:ascii="Arial" w:eastAsia="Times New Roman" w:hAnsi="Arial" w:cs="Arial"/>
              </w:rPr>
            </w:pPr>
          </w:p>
        </w:tc>
        <w:tc>
          <w:tcPr>
            <w:tcW w:w="2026" w:type="dxa"/>
            <w:vMerge/>
            <w:tcBorders>
              <w:left w:val="single" w:sz="4" w:space="0" w:color="auto"/>
              <w:right w:val="single" w:sz="4" w:space="0" w:color="auto"/>
            </w:tcBorders>
            <w:vAlign w:val="center"/>
          </w:tcPr>
          <w:p w14:paraId="47D5D81D"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tcPr>
          <w:p w14:paraId="71D0B3A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Nemunaičio GSM</w:t>
            </w:r>
          </w:p>
        </w:tc>
        <w:tc>
          <w:tcPr>
            <w:tcW w:w="2244" w:type="dxa"/>
            <w:tcBorders>
              <w:top w:val="nil"/>
              <w:left w:val="nil"/>
              <w:bottom w:val="single" w:sz="4" w:space="0" w:color="auto"/>
              <w:right w:val="single" w:sz="8" w:space="0" w:color="auto"/>
            </w:tcBorders>
            <w:vAlign w:val="center"/>
          </w:tcPr>
          <w:p w14:paraId="6E89668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503712, 6018082</w:t>
            </w:r>
          </w:p>
        </w:tc>
      </w:tr>
      <w:tr w:rsidR="007B33D0" w:rsidRPr="00612AC5" w14:paraId="0FF5AA81" w14:textId="77777777" w:rsidTr="00C237F1">
        <w:trPr>
          <w:trHeight w:val="285"/>
        </w:trPr>
        <w:tc>
          <w:tcPr>
            <w:tcW w:w="547" w:type="dxa"/>
            <w:vMerge/>
            <w:tcBorders>
              <w:top w:val="nil"/>
              <w:left w:val="single" w:sz="8" w:space="0" w:color="auto"/>
              <w:bottom w:val="single" w:sz="8" w:space="0" w:color="000000"/>
              <w:right w:val="single" w:sz="4" w:space="0" w:color="auto"/>
            </w:tcBorders>
            <w:vAlign w:val="center"/>
          </w:tcPr>
          <w:p w14:paraId="1A782870"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tcPr>
          <w:p w14:paraId="0EB40C7C" w14:textId="77777777" w:rsidR="007B33D0" w:rsidRPr="00612AC5" w:rsidRDefault="007B33D0" w:rsidP="001C7402">
            <w:pPr>
              <w:rPr>
                <w:rFonts w:ascii="Arial" w:eastAsia="Times New Roman" w:hAnsi="Arial" w:cs="Arial"/>
              </w:rPr>
            </w:pPr>
          </w:p>
        </w:tc>
        <w:tc>
          <w:tcPr>
            <w:tcW w:w="1562" w:type="dxa"/>
            <w:vMerge/>
            <w:tcBorders>
              <w:left w:val="single" w:sz="4" w:space="0" w:color="auto"/>
              <w:bottom w:val="single" w:sz="4" w:space="0" w:color="000000"/>
              <w:right w:val="single" w:sz="4" w:space="0" w:color="auto"/>
            </w:tcBorders>
            <w:vAlign w:val="center"/>
          </w:tcPr>
          <w:p w14:paraId="2C4FA293" w14:textId="77777777" w:rsidR="007B33D0" w:rsidRPr="00612AC5" w:rsidRDefault="007B33D0" w:rsidP="001C7402">
            <w:pPr>
              <w:rPr>
                <w:rFonts w:ascii="Arial" w:eastAsia="Times New Roman" w:hAnsi="Arial" w:cs="Arial"/>
              </w:rPr>
            </w:pPr>
          </w:p>
        </w:tc>
        <w:tc>
          <w:tcPr>
            <w:tcW w:w="2026" w:type="dxa"/>
            <w:vMerge/>
            <w:tcBorders>
              <w:left w:val="single" w:sz="4" w:space="0" w:color="auto"/>
              <w:bottom w:val="single" w:sz="4" w:space="0" w:color="000000"/>
              <w:right w:val="single" w:sz="4" w:space="0" w:color="auto"/>
            </w:tcBorders>
            <w:vAlign w:val="center"/>
          </w:tcPr>
          <w:p w14:paraId="061CBDB8"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tcPr>
          <w:p w14:paraId="17A6E6EE"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Panemunininkų GSM</w:t>
            </w:r>
          </w:p>
        </w:tc>
        <w:tc>
          <w:tcPr>
            <w:tcW w:w="2244" w:type="dxa"/>
            <w:tcBorders>
              <w:top w:val="nil"/>
              <w:left w:val="nil"/>
              <w:bottom w:val="single" w:sz="4" w:space="0" w:color="auto"/>
              <w:right w:val="single" w:sz="8" w:space="0" w:color="auto"/>
            </w:tcBorders>
            <w:vAlign w:val="center"/>
          </w:tcPr>
          <w:p w14:paraId="78F5FCF1"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502219, 6039594</w:t>
            </w:r>
          </w:p>
        </w:tc>
      </w:tr>
      <w:tr w:rsidR="007B33D0" w:rsidRPr="00612AC5" w14:paraId="2EFD3A92"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5E9AE191"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76CC552F" w14:textId="77777777" w:rsidR="007B33D0" w:rsidRPr="00612AC5" w:rsidRDefault="007B33D0" w:rsidP="001C7402">
            <w:pPr>
              <w:rPr>
                <w:rFonts w:ascii="Arial" w:eastAsia="Times New Roman" w:hAnsi="Arial" w:cs="Arial"/>
              </w:rPr>
            </w:pPr>
          </w:p>
        </w:tc>
        <w:tc>
          <w:tcPr>
            <w:tcW w:w="1562" w:type="dxa"/>
            <w:vMerge w:val="restart"/>
            <w:tcBorders>
              <w:top w:val="nil"/>
              <w:left w:val="single" w:sz="4" w:space="0" w:color="auto"/>
              <w:bottom w:val="single" w:sz="8" w:space="0" w:color="000000"/>
              <w:right w:val="single" w:sz="4" w:space="0" w:color="auto"/>
            </w:tcBorders>
            <w:noWrap/>
            <w:vAlign w:val="center"/>
            <w:hideMark/>
          </w:tcPr>
          <w:p w14:paraId="17ECE04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Druskininkų</w:t>
            </w:r>
          </w:p>
        </w:tc>
        <w:tc>
          <w:tcPr>
            <w:tcW w:w="2026" w:type="dxa"/>
            <w:vMerge w:val="restart"/>
            <w:tcBorders>
              <w:top w:val="nil"/>
              <w:left w:val="single" w:sz="4" w:space="0" w:color="auto"/>
              <w:bottom w:val="single" w:sz="8" w:space="0" w:color="000000"/>
              <w:right w:val="single" w:sz="4" w:space="0" w:color="auto"/>
            </w:tcBorders>
            <w:vAlign w:val="center"/>
            <w:hideMark/>
          </w:tcPr>
          <w:p w14:paraId="7565463B"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 K. Čiurlionio g. 96, Druskininkai</w:t>
            </w:r>
          </w:p>
        </w:tc>
        <w:tc>
          <w:tcPr>
            <w:tcW w:w="1843" w:type="dxa"/>
            <w:tcBorders>
              <w:top w:val="nil"/>
              <w:left w:val="nil"/>
              <w:bottom w:val="single" w:sz="4" w:space="0" w:color="auto"/>
              <w:right w:val="single" w:sz="4" w:space="0" w:color="auto"/>
            </w:tcBorders>
            <w:vAlign w:val="center"/>
            <w:hideMark/>
          </w:tcPr>
          <w:p w14:paraId="49442CF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Švedubrės GSM</w:t>
            </w:r>
          </w:p>
        </w:tc>
        <w:tc>
          <w:tcPr>
            <w:tcW w:w="2244" w:type="dxa"/>
            <w:tcBorders>
              <w:top w:val="nil"/>
              <w:left w:val="nil"/>
              <w:bottom w:val="single" w:sz="4" w:space="0" w:color="auto"/>
              <w:right w:val="single" w:sz="8" w:space="0" w:color="auto"/>
            </w:tcBorders>
            <w:vAlign w:val="center"/>
            <w:hideMark/>
          </w:tcPr>
          <w:p w14:paraId="577E9A95"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498426, 5978241</w:t>
            </w:r>
          </w:p>
        </w:tc>
      </w:tr>
      <w:tr w:rsidR="007B33D0" w:rsidRPr="00612AC5" w14:paraId="1C4E2074" w14:textId="77777777" w:rsidTr="00C237F1">
        <w:trPr>
          <w:trHeight w:val="255"/>
        </w:trPr>
        <w:tc>
          <w:tcPr>
            <w:tcW w:w="547" w:type="dxa"/>
            <w:vMerge/>
            <w:tcBorders>
              <w:top w:val="nil"/>
              <w:left w:val="single" w:sz="8" w:space="0" w:color="auto"/>
              <w:bottom w:val="single" w:sz="8" w:space="0" w:color="000000"/>
              <w:right w:val="single" w:sz="4" w:space="0" w:color="auto"/>
            </w:tcBorders>
            <w:vAlign w:val="center"/>
            <w:hideMark/>
          </w:tcPr>
          <w:p w14:paraId="43BCB0DB"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38D995C7"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0E53D36E"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40E2D829" w14:textId="77777777" w:rsidR="007B33D0" w:rsidRPr="00612AC5" w:rsidRDefault="007B33D0" w:rsidP="001C7402">
            <w:pPr>
              <w:rPr>
                <w:rFonts w:ascii="Arial" w:eastAsia="Times New Roman" w:hAnsi="Arial" w:cs="Arial"/>
              </w:rPr>
            </w:pPr>
          </w:p>
        </w:tc>
        <w:tc>
          <w:tcPr>
            <w:tcW w:w="1843" w:type="dxa"/>
            <w:tcBorders>
              <w:top w:val="nil"/>
              <w:left w:val="nil"/>
              <w:bottom w:val="single" w:sz="4" w:space="0" w:color="auto"/>
              <w:right w:val="single" w:sz="4" w:space="0" w:color="auto"/>
            </w:tcBorders>
            <w:vAlign w:val="center"/>
            <w:hideMark/>
          </w:tcPr>
          <w:p w14:paraId="598B7562"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Šklėrių GSM</w:t>
            </w:r>
          </w:p>
        </w:tc>
        <w:tc>
          <w:tcPr>
            <w:tcW w:w="2244" w:type="dxa"/>
            <w:tcBorders>
              <w:top w:val="nil"/>
              <w:left w:val="nil"/>
              <w:bottom w:val="single" w:sz="4" w:space="0" w:color="auto"/>
              <w:right w:val="single" w:sz="8" w:space="0" w:color="auto"/>
            </w:tcBorders>
            <w:vAlign w:val="center"/>
            <w:hideMark/>
          </w:tcPr>
          <w:p w14:paraId="56231E4C"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517997, 5982755</w:t>
            </w:r>
          </w:p>
        </w:tc>
      </w:tr>
      <w:tr w:rsidR="007B33D0" w:rsidRPr="00612AC5" w14:paraId="39F76549" w14:textId="77777777" w:rsidTr="00C237F1">
        <w:trPr>
          <w:trHeight w:val="270"/>
        </w:trPr>
        <w:tc>
          <w:tcPr>
            <w:tcW w:w="547" w:type="dxa"/>
            <w:vMerge/>
            <w:tcBorders>
              <w:top w:val="nil"/>
              <w:left w:val="single" w:sz="8" w:space="0" w:color="auto"/>
              <w:bottom w:val="single" w:sz="8" w:space="0" w:color="000000"/>
              <w:right w:val="single" w:sz="4" w:space="0" w:color="auto"/>
            </w:tcBorders>
            <w:vAlign w:val="center"/>
            <w:hideMark/>
          </w:tcPr>
          <w:p w14:paraId="7C3FC99E" w14:textId="77777777" w:rsidR="007B33D0" w:rsidRPr="00612AC5" w:rsidRDefault="007B33D0" w:rsidP="001C7402">
            <w:pPr>
              <w:rPr>
                <w:rFonts w:ascii="Arial" w:eastAsia="Times New Roman" w:hAnsi="Arial" w:cs="Arial"/>
              </w:rPr>
            </w:pPr>
          </w:p>
        </w:tc>
        <w:tc>
          <w:tcPr>
            <w:tcW w:w="1549" w:type="dxa"/>
            <w:vMerge/>
            <w:tcBorders>
              <w:top w:val="nil"/>
              <w:left w:val="single" w:sz="4" w:space="0" w:color="auto"/>
              <w:bottom w:val="single" w:sz="8" w:space="0" w:color="000000"/>
              <w:right w:val="single" w:sz="4" w:space="0" w:color="auto"/>
            </w:tcBorders>
            <w:vAlign w:val="center"/>
            <w:hideMark/>
          </w:tcPr>
          <w:p w14:paraId="3626BD8B" w14:textId="77777777" w:rsidR="007B33D0" w:rsidRPr="00612AC5" w:rsidRDefault="007B33D0" w:rsidP="001C7402">
            <w:pPr>
              <w:rPr>
                <w:rFonts w:ascii="Arial" w:eastAsia="Times New Roman" w:hAnsi="Arial" w:cs="Arial"/>
              </w:rPr>
            </w:pPr>
          </w:p>
        </w:tc>
        <w:tc>
          <w:tcPr>
            <w:tcW w:w="1562" w:type="dxa"/>
            <w:vMerge/>
            <w:tcBorders>
              <w:top w:val="nil"/>
              <w:left w:val="single" w:sz="4" w:space="0" w:color="auto"/>
              <w:bottom w:val="single" w:sz="8" w:space="0" w:color="000000"/>
              <w:right w:val="single" w:sz="4" w:space="0" w:color="auto"/>
            </w:tcBorders>
            <w:vAlign w:val="center"/>
            <w:hideMark/>
          </w:tcPr>
          <w:p w14:paraId="07423CD0" w14:textId="77777777" w:rsidR="007B33D0" w:rsidRPr="00612AC5" w:rsidRDefault="007B33D0" w:rsidP="001C7402">
            <w:pPr>
              <w:rPr>
                <w:rFonts w:ascii="Arial" w:eastAsia="Times New Roman" w:hAnsi="Arial" w:cs="Arial"/>
              </w:rPr>
            </w:pPr>
          </w:p>
        </w:tc>
        <w:tc>
          <w:tcPr>
            <w:tcW w:w="2026" w:type="dxa"/>
            <w:vMerge/>
            <w:tcBorders>
              <w:top w:val="nil"/>
              <w:left w:val="single" w:sz="4" w:space="0" w:color="auto"/>
              <w:bottom w:val="single" w:sz="8" w:space="0" w:color="000000"/>
              <w:right w:val="single" w:sz="4" w:space="0" w:color="auto"/>
            </w:tcBorders>
            <w:vAlign w:val="center"/>
            <w:hideMark/>
          </w:tcPr>
          <w:p w14:paraId="1323BDB3" w14:textId="77777777" w:rsidR="007B33D0" w:rsidRPr="00612AC5" w:rsidRDefault="007B33D0" w:rsidP="001C7402">
            <w:pPr>
              <w:rPr>
                <w:rFonts w:ascii="Arial" w:eastAsia="Times New Roman" w:hAnsi="Arial" w:cs="Arial"/>
              </w:rPr>
            </w:pPr>
          </w:p>
        </w:tc>
        <w:tc>
          <w:tcPr>
            <w:tcW w:w="1843" w:type="dxa"/>
            <w:tcBorders>
              <w:top w:val="nil"/>
              <w:left w:val="nil"/>
              <w:bottom w:val="single" w:sz="8" w:space="0" w:color="auto"/>
              <w:right w:val="single" w:sz="4" w:space="0" w:color="auto"/>
            </w:tcBorders>
            <w:noWrap/>
            <w:vAlign w:val="bottom"/>
            <w:hideMark/>
          </w:tcPr>
          <w:p w14:paraId="5D31301A"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Merkinės GSM</w:t>
            </w:r>
          </w:p>
        </w:tc>
        <w:tc>
          <w:tcPr>
            <w:tcW w:w="2244" w:type="dxa"/>
            <w:tcBorders>
              <w:top w:val="nil"/>
              <w:left w:val="nil"/>
              <w:bottom w:val="single" w:sz="8" w:space="0" w:color="auto"/>
              <w:right w:val="single" w:sz="8" w:space="0" w:color="auto"/>
            </w:tcBorders>
            <w:vAlign w:val="center"/>
            <w:hideMark/>
          </w:tcPr>
          <w:p w14:paraId="430F3880" w14:textId="77777777" w:rsidR="007B33D0" w:rsidRPr="00612AC5" w:rsidRDefault="007B33D0" w:rsidP="001C7402">
            <w:pPr>
              <w:jc w:val="center"/>
              <w:rPr>
                <w:rFonts w:ascii="Arial" w:eastAsia="Times New Roman" w:hAnsi="Arial" w:cs="Arial"/>
              </w:rPr>
            </w:pPr>
            <w:r w:rsidRPr="00612AC5">
              <w:rPr>
                <w:rFonts w:ascii="Arial" w:eastAsia="Times New Roman" w:hAnsi="Arial" w:cs="Arial"/>
                <w:sz w:val="22"/>
              </w:rPr>
              <w:t>512832, 6003597</w:t>
            </w:r>
          </w:p>
        </w:tc>
      </w:tr>
    </w:tbl>
    <w:p w14:paraId="62F572BD" w14:textId="0F3E852E" w:rsidR="007B33D0" w:rsidRPr="00AE3A61" w:rsidRDefault="0076687F" w:rsidP="0076687F">
      <w:pPr>
        <w:shd w:val="clear" w:color="auto" w:fill="FFFFFF"/>
        <w:ind w:firstLine="439"/>
        <w:rPr>
          <w:rFonts w:ascii="Arial" w:hAnsi="Arial" w:cs="Arial"/>
          <w:bCs/>
          <w:sz w:val="18"/>
          <w:szCs w:val="18"/>
        </w:rPr>
      </w:pPr>
      <w:r w:rsidRPr="00AE3A61">
        <w:rPr>
          <w:rFonts w:ascii="Arial" w:hAnsi="Arial" w:cs="Arial"/>
          <w:bCs/>
          <w:sz w:val="18"/>
          <w:szCs w:val="18"/>
        </w:rPr>
        <w:t>*</w:t>
      </w:r>
      <w:r w:rsidR="006C65B4" w:rsidRPr="00AE3A61">
        <w:rPr>
          <w:rFonts w:ascii="Arial" w:hAnsi="Arial" w:cs="Arial"/>
          <w:bCs/>
          <w:sz w:val="18"/>
          <w:szCs w:val="18"/>
        </w:rPr>
        <w:t>VMU Kuršėnų regioninio padalinio</w:t>
      </w:r>
      <w:r w:rsidR="00C15144">
        <w:rPr>
          <w:rFonts w:ascii="Arial" w:hAnsi="Arial" w:cs="Arial"/>
          <w:bCs/>
          <w:sz w:val="18"/>
          <w:szCs w:val="18"/>
        </w:rPr>
        <w:t xml:space="preserve"> Vainagi</w:t>
      </w:r>
      <w:r w:rsidR="00BE0CB2">
        <w:rPr>
          <w:rFonts w:ascii="Arial" w:hAnsi="Arial" w:cs="Arial"/>
          <w:bCs/>
          <w:sz w:val="18"/>
          <w:szCs w:val="18"/>
        </w:rPr>
        <w:t>ų centriniame stebėjimo poste ir</w:t>
      </w:r>
      <w:r w:rsidR="006C65B4" w:rsidRPr="00AE3A61">
        <w:rPr>
          <w:rFonts w:ascii="Arial" w:hAnsi="Arial" w:cs="Arial"/>
          <w:bCs/>
          <w:sz w:val="18"/>
          <w:szCs w:val="18"/>
        </w:rPr>
        <w:t xml:space="preserve"> </w:t>
      </w:r>
      <w:r w:rsidR="00AD37B3" w:rsidRPr="00AE3A61">
        <w:rPr>
          <w:rFonts w:ascii="Arial" w:hAnsi="Arial" w:cs="Arial"/>
          <w:bCs/>
          <w:sz w:val="18"/>
          <w:szCs w:val="18"/>
        </w:rPr>
        <w:t xml:space="preserve">Cedroniškės </w:t>
      </w:r>
      <w:r w:rsidR="0096346D" w:rsidRPr="00AE3A61">
        <w:rPr>
          <w:rFonts w:ascii="Arial" w:hAnsi="Arial" w:cs="Arial"/>
          <w:bCs/>
          <w:sz w:val="18"/>
          <w:szCs w:val="18"/>
        </w:rPr>
        <w:t xml:space="preserve">GSM, Rėkyvos PB ir </w:t>
      </w:r>
      <w:r w:rsidR="00EE36E5">
        <w:rPr>
          <w:rFonts w:ascii="Arial" w:hAnsi="Arial" w:cs="Arial"/>
          <w:bCs/>
          <w:sz w:val="18"/>
          <w:szCs w:val="18"/>
        </w:rPr>
        <w:t xml:space="preserve">Čeprečiškių GSM </w:t>
      </w:r>
      <w:r w:rsidR="001C4EAC">
        <w:rPr>
          <w:rFonts w:ascii="Arial" w:hAnsi="Arial" w:cs="Arial"/>
          <w:bCs/>
          <w:sz w:val="18"/>
          <w:szCs w:val="18"/>
        </w:rPr>
        <w:t xml:space="preserve">bokštuose </w:t>
      </w:r>
      <w:r w:rsidR="00C279AD">
        <w:rPr>
          <w:rFonts w:ascii="Arial" w:hAnsi="Arial" w:cs="Arial"/>
          <w:bCs/>
          <w:sz w:val="18"/>
          <w:szCs w:val="18"/>
        </w:rPr>
        <w:t>sumontuoti</w:t>
      </w:r>
      <w:r w:rsidR="00A60455">
        <w:rPr>
          <w:rFonts w:ascii="Arial" w:hAnsi="Arial" w:cs="Arial"/>
          <w:bCs/>
          <w:sz w:val="18"/>
          <w:szCs w:val="18"/>
        </w:rPr>
        <w:t xml:space="preserve">ems detektoriams </w:t>
      </w:r>
      <w:r w:rsidR="00D64CD5">
        <w:rPr>
          <w:rFonts w:ascii="Arial" w:hAnsi="Arial" w:cs="Arial"/>
          <w:bCs/>
          <w:sz w:val="18"/>
          <w:szCs w:val="18"/>
        </w:rPr>
        <w:t>techninė profilaktika nevykdoma</w:t>
      </w:r>
      <w:r w:rsidR="00723E3F">
        <w:rPr>
          <w:rFonts w:ascii="Arial" w:hAnsi="Arial" w:cs="Arial"/>
          <w:bCs/>
          <w:sz w:val="18"/>
          <w:szCs w:val="18"/>
        </w:rPr>
        <w:t>.</w:t>
      </w:r>
    </w:p>
    <w:p w14:paraId="7D3FB8F6" w14:textId="77777777" w:rsidR="007B33D0" w:rsidRPr="00612AC5" w:rsidRDefault="007B33D0" w:rsidP="007B33D0">
      <w:pPr>
        <w:shd w:val="clear" w:color="auto" w:fill="FFFFFF"/>
        <w:ind w:firstLine="439"/>
        <w:jc w:val="right"/>
        <w:rPr>
          <w:rFonts w:ascii="Arial" w:hAnsi="Arial" w:cs="Arial"/>
          <w:b/>
          <w:sz w:val="22"/>
        </w:rPr>
      </w:pPr>
    </w:p>
    <w:p w14:paraId="10A7C2AF" w14:textId="77777777" w:rsidR="007B33D0" w:rsidRPr="00612AC5" w:rsidRDefault="007B33D0" w:rsidP="007B33D0">
      <w:pPr>
        <w:shd w:val="clear" w:color="auto" w:fill="FFFFFF"/>
        <w:ind w:firstLine="439"/>
        <w:jc w:val="center"/>
        <w:rPr>
          <w:rFonts w:ascii="Arial" w:hAnsi="Arial" w:cs="Arial"/>
          <w:b/>
          <w:sz w:val="22"/>
        </w:rPr>
      </w:pPr>
      <w:r w:rsidRPr="00612AC5">
        <w:rPr>
          <w:rFonts w:ascii="Arial" w:hAnsi="Arial" w:cs="Arial"/>
          <w:b/>
          <w:sz w:val="22"/>
        </w:rPr>
        <w:t>AAMGSS techninės įrangos sąrašas, kuriai atliekama techninė profilaktika</w:t>
      </w:r>
    </w:p>
    <w:p w14:paraId="0EE47D3B" w14:textId="77777777" w:rsidR="007B33D0" w:rsidRPr="00612AC5" w:rsidRDefault="007B33D0" w:rsidP="007B33D0">
      <w:pPr>
        <w:shd w:val="clear" w:color="auto" w:fill="FFFFFF"/>
        <w:ind w:firstLine="437"/>
        <w:jc w:val="right"/>
        <w:rPr>
          <w:rFonts w:ascii="Arial" w:hAnsi="Arial" w:cs="Arial"/>
          <w:b/>
          <w:sz w:val="22"/>
        </w:rPr>
      </w:pPr>
      <w:r w:rsidRPr="00612AC5">
        <w:rPr>
          <w:rFonts w:ascii="Arial" w:hAnsi="Arial" w:cs="Arial"/>
          <w:b/>
          <w:sz w:val="22"/>
        </w:rPr>
        <w:t>2 lentelė</w:t>
      </w:r>
    </w:p>
    <w:p w14:paraId="0B12272E" w14:textId="5275C030" w:rsidR="006C5B34" w:rsidRPr="00612AC5" w:rsidRDefault="006C5B34" w:rsidP="00996856">
      <w:pPr>
        <w:jc w:val="both"/>
        <w:rPr>
          <w:rFonts w:ascii="Arial" w:eastAsia="Arial" w:hAnsi="Arial" w:cs="Arial"/>
          <w:b/>
          <w:color w:val="FF0000"/>
          <w:sz w:val="22"/>
          <w:szCs w:val="22"/>
        </w:rPr>
      </w:pPr>
    </w:p>
    <w:tbl>
      <w:tblPr>
        <w:tblW w:w="9762" w:type="dxa"/>
        <w:tblInd w:w="93" w:type="dxa"/>
        <w:tblLook w:val="04A0" w:firstRow="1" w:lastRow="0" w:firstColumn="1" w:lastColumn="0" w:noHBand="0" w:noVBand="1"/>
      </w:tblPr>
      <w:tblGrid>
        <w:gridCol w:w="1005"/>
        <w:gridCol w:w="7441"/>
        <w:gridCol w:w="10"/>
        <w:gridCol w:w="1306"/>
      </w:tblGrid>
      <w:tr w:rsidR="00493C00" w:rsidRPr="00612AC5" w14:paraId="6A3BC1F8" w14:textId="77777777" w:rsidTr="00F550FE">
        <w:trPr>
          <w:trHeight w:val="315"/>
        </w:trPr>
        <w:tc>
          <w:tcPr>
            <w:tcW w:w="1005" w:type="dxa"/>
            <w:tcBorders>
              <w:top w:val="single" w:sz="4" w:space="0" w:color="auto"/>
              <w:left w:val="single" w:sz="4" w:space="0" w:color="auto"/>
              <w:bottom w:val="single" w:sz="4" w:space="0" w:color="auto"/>
              <w:right w:val="single" w:sz="4" w:space="0" w:color="auto"/>
            </w:tcBorders>
          </w:tcPr>
          <w:p w14:paraId="20AF49A9" w14:textId="77777777" w:rsidR="00493C00" w:rsidRPr="00612AC5" w:rsidRDefault="00493C00" w:rsidP="00F550FE">
            <w:pPr>
              <w:jc w:val="center"/>
              <w:rPr>
                <w:rFonts w:ascii="Arial" w:hAnsi="Arial" w:cs="Arial"/>
                <w:b/>
                <w:bCs/>
              </w:rPr>
            </w:pPr>
            <w:r w:rsidRPr="00612AC5">
              <w:rPr>
                <w:rFonts w:ascii="Arial" w:hAnsi="Arial" w:cs="Arial"/>
                <w:b/>
                <w:bCs/>
                <w:sz w:val="22"/>
              </w:rPr>
              <w:lastRenderedPageBreak/>
              <w:t>Eil. nr.</w:t>
            </w:r>
          </w:p>
        </w:tc>
        <w:tc>
          <w:tcPr>
            <w:tcW w:w="7451" w:type="dxa"/>
            <w:gridSpan w:val="2"/>
            <w:tcBorders>
              <w:top w:val="single" w:sz="4" w:space="0" w:color="auto"/>
              <w:left w:val="single" w:sz="4" w:space="0" w:color="auto"/>
              <w:bottom w:val="single" w:sz="4" w:space="0" w:color="auto"/>
              <w:right w:val="single" w:sz="4" w:space="0" w:color="auto"/>
            </w:tcBorders>
            <w:vAlign w:val="bottom"/>
          </w:tcPr>
          <w:p w14:paraId="7FA9A079" w14:textId="77777777" w:rsidR="00493C00" w:rsidRPr="00612AC5" w:rsidRDefault="00493C00" w:rsidP="00F550FE">
            <w:pPr>
              <w:jc w:val="center"/>
              <w:rPr>
                <w:rFonts w:ascii="Arial" w:hAnsi="Arial" w:cs="Arial"/>
                <w:b/>
                <w:bCs/>
              </w:rPr>
            </w:pPr>
            <w:r w:rsidRPr="00612AC5">
              <w:rPr>
                <w:rFonts w:ascii="Arial" w:hAnsi="Arial" w:cs="Arial"/>
                <w:b/>
                <w:bCs/>
                <w:sz w:val="22"/>
              </w:rPr>
              <w:t>Įrangos pavadinimas</w:t>
            </w:r>
          </w:p>
        </w:tc>
        <w:tc>
          <w:tcPr>
            <w:tcW w:w="1306" w:type="dxa"/>
            <w:tcBorders>
              <w:top w:val="single" w:sz="4" w:space="0" w:color="auto"/>
              <w:left w:val="single" w:sz="4" w:space="0" w:color="auto"/>
              <w:bottom w:val="single" w:sz="4" w:space="0" w:color="auto"/>
              <w:right w:val="single" w:sz="4" w:space="0" w:color="auto"/>
            </w:tcBorders>
          </w:tcPr>
          <w:p w14:paraId="297E381F" w14:textId="77777777" w:rsidR="00493C00" w:rsidRPr="00612AC5" w:rsidRDefault="00493C00" w:rsidP="00F550FE">
            <w:pPr>
              <w:jc w:val="center"/>
              <w:rPr>
                <w:rFonts w:ascii="Arial" w:hAnsi="Arial" w:cs="Arial"/>
                <w:b/>
                <w:bCs/>
              </w:rPr>
            </w:pPr>
            <w:r w:rsidRPr="00612AC5">
              <w:rPr>
                <w:rFonts w:ascii="Arial" w:hAnsi="Arial" w:cs="Arial"/>
                <w:b/>
                <w:bCs/>
                <w:sz w:val="22"/>
              </w:rPr>
              <w:t>Vnt.</w:t>
            </w:r>
          </w:p>
        </w:tc>
      </w:tr>
      <w:tr w:rsidR="00493C00" w:rsidRPr="00612AC5" w14:paraId="7173FD1E" w14:textId="77777777" w:rsidTr="00F550FE">
        <w:trPr>
          <w:trHeight w:val="315"/>
        </w:trPr>
        <w:tc>
          <w:tcPr>
            <w:tcW w:w="9762" w:type="dxa"/>
            <w:gridSpan w:val="4"/>
            <w:tcBorders>
              <w:top w:val="single" w:sz="4" w:space="0" w:color="auto"/>
              <w:left w:val="single" w:sz="4" w:space="0" w:color="auto"/>
              <w:bottom w:val="single" w:sz="4" w:space="0" w:color="auto"/>
              <w:right w:val="single" w:sz="4" w:space="0" w:color="auto"/>
            </w:tcBorders>
          </w:tcPr>
          <w:p w14:paraId="118D3697" w14:textId="77777777" w:rsidR="00493C00" w:rsidRPr="00612AC5" w:rsidRDefault="00493C00" w:rsidP="00F550FE">
            <w:pPr>
              <w:jc w:val="center"/>
              <w:rPr>
                <w:rFonts w:ascii="Arial" w:hAnsi="Arial" w:cs="Arial"/>
                <w:b/>
                <w:bCs/>
              </w:rPr>
            </w:pPr>
            <w:r w:rsidRPr="00612AC5">
              <w:rPr>
                <w:rFonts w:ascii="Arial" w:hAnsi="Arial" w:cs="Arial"/>
                <w:b/>
                <w:bCs/>
                <w:sz w:val="22"/>
              </w:rPr>
              <w:t>AAMGSS bokštuose sumontuota įranga:</w:t>
            </w:r>
          </w:p>
        </w:tc>
      </w:tr>
      <w:tr w:rsidR="00493C00" w:rsidRPr="00612AC5" w14:paraId="6AA35202" w14:textId="77777777" w:rsidTr="00F550FE">
        <w:trPr>
          <w:trHeight w:val="315"/>
        </w:trPr>
        <w:tc>
          <w:tcPr>
            <w:tcW w:w="1005" w:type="dxa"/>
            <w:tcBorders>
              <w:top w:val="single" w:sz="4" w:space="0" w:color="auto"/>
              <w:left w:val="single" w:sz="4" w:space="0" w:color="auto"/>
              <w:bottom w:val="single" w:sz="4" w:space="0" w:color="auto"/>
              <w:right w:val="single" w:sz="4" w:space="0" w:color="auto"/>
            </w:tcBorders>
          </w:tcPr>
          <w:p w14:paraId="09C265EE" w14:textId="77777777" w:rsidR="00493C00" w:rsidRPr="00612AC5" w:rsidRDefault="00493C00" w:rsidP="00F550FE">
            <w:pPr>
              <w:jc w:val="center"/>
              <w:rPr>
                <w:rFonts w:ascii="Arial" w:hAnsi="Arial" w:cs="Arial"/>
                <w:b/>
                <w:bCs/>
              </w:rPr>
            </w:pPr>
            <w:r w:rsidRPr="00612AC5">
              <w:rPr>
                <w:rFonts w:ascii="Arial" w:hAnsi="Arial" w:cs="Arial"/>
                <w:b/>
                <w:bCs/>
                <w:sz w:val="22"/>
              </w:rPr>
              <w:t>1.</w:t>
            </w:r>
          </w:p>
        </w:tc>
        <w:tc>
          <w:tcPr>
            <w:tcW w:w="7451" w:type="dxa"/>
            <w:gridSpan w:val="2"/>
            <w:tcBorders>
              <w:top w:val="single" w:sz="4" w:space="0" w:color="auto"/>
              <w:left w:val="single" w:sz="4" w:space="0" w:color="auto"/>
              <w:bottom w:val="single" w:sz="4" w:space="0" w:color="auto"/>
              <w:right w:val="single" w:sz="4" w:space="0" w:color="auto"/>
            </w:tcBorders>
            <w:vAlign w:val="bottom"/>
            <w:hideMark/>
          </w:tcPr>
          <w:p w14:paraId="01CD2306" w14:textId="77777777" w:rsidR="00493C00" w:rsidRPr="00612AC5" w:rsidRDefault="00493C00" w:rsidP="00F550FE">
            <w:pPr>
              <w:rPr>
                <w:rFonts w:ascii="Arial" w:hAnsi="Arial" w:cs="Arial"/>
                <w:b/>
                <w:bCs/>
              </w:rPr>
            </w:pPr>
            <w:r w:rsidRPr="00612AC5">
              <w:rPr>
                <w:rFonts w:ascii="Arial" w:hAnsi="Arial" w:cs="Arial"/>
                <w:b/>
                <w:bCs/>
                <w:sz w:val="22"/>
              </w:rPr>
              <w:t>Detektorius FireWatch</w:t>
            </w:r>
          </w:p>
        </w:tc>
        <w:tc>
          <w:tcPr>
            <w:tcW w:w="1306" w:type="dxa"/>
            <w:tcBorders>
              <w:top w:val="single" w:sz="4" w:space="0" w:color="auto"/>
              <w:left w:val="single" w:sz="4" w:space="0" w:color="auto"/>
              <w:bottom w:val="single" w:sz="4" w:space="0" w:color="auto"/>
              <w:right w:val="single" w:sz="4" w:space="0" w:color="auto"/>
            </w:tcBorders>
          </w:tcPr>
          <w:p w14:paraId="35C53C33" w14:textId="77777777" w:rsidR="00493C00" w:rsidRPr="00612AC5" w:rsidRDefault="00493C00" w:rsidP="00F550FE">
            <w:pPr>
              <w:jc w:val="center"/>
              <w:rPr>
                <w:rFonts w:ascii="Arial" w:hAnsi="Arial" w:cs="Arial"/>
                <w:b/>
                <w:bCs/>
              </w:rPr>
            </w:pPr>
            <w:r>
              <w:rPr>
                <w:rFonts w:ascii="Arial" w:hAnsi="Arial" w:cs="Arial"/>
                <w:b/>
                <w:bCs/>
                <w:sz w:val="22"/>
              </w:rPr>
              <w:t>79</w:t>
            </w:r>
          </w:p>
        </w:tc>
      </w:tr>
      <w:tr w:rsidR="00493C00" w:rsidRPr="00612AC5" w14:paraId="45E9D554" w14:textId="77777777" w:rsidTr="00F550FE">
        <w:trPr>
          <w:trHeight w:val="300"/>
        </w:trPr>
        <w:tc>
          <w:tcPr>
            <w:tcW w:w="1005" w:type="dxa"/>
            <w:tcBorders>
              <w:top w:val="nil"/>
              <w:left w:val="single" w:sz="4" w:space="0" w:color="auto"/>
              <w:bottom w:val="single" w:sz="4" w:space="0" w:color="auto"/>
              <w:right w:val="single" w:sz="4" w:space="0" w:color="auto"/>
            </w:tcBorders>
          </w:tcPr>
          <w:p w14:paraId="168E13A3" w14:textId="77777777" w:rsidR="00493C00" w:rsidRPr="00612AC5" w:rsidRDefault="00493C00" w:rsidP="00F550FE">
            <w:pPr>
              <w:jc w:val="center"/>
              <w:rPr>
                <w:rFonts w:ascii="Arial" w:hAnsi="Arial" w:cs="Arial"/>
              </w:rPr>
            </w:pPr>
            <w:r w:rsidRPr="00612AC5">
              <w:rPr>
                <w:rFonts w:ascii="Arial" w:hAnsi="Arial" w:cs="Arial"/>
                <w:sz w:val="22"/>
              </w:rPr>
              <w:t>1.1.</w:t>
            </w:r>
          </w:p>
        </w:tc>
        <w:tc>
          <w:tcPr>
            <w:tcW w:w="7451" w:type="dxa"/>
            <w:gridSpan w:val="2"/>
            <w:tcBorders>
              <w:top w:val="nil"/>
              <w:left w:val="single" w:sz="4" w:space="0" w:color="auto"/>
              <w:bottom w:val="single" w:sz="4" w:space="0" w:color="auto"/>
              <w:right w:val="single" w:sz="4" w:space="0" w:color="auto"/>
            </w:tcBorders>
            <w:vAlign w:val="bottom"/>
            <w:hideMark/>
          </w:tcPr>
          <w:p w14:paraId="6393FFD2" w14:textId="77777777" w:rsidR="00493C00" w:rsidRPr="00612AC5" w:rsidRDefault="00493C00" w:rsidP="00F550FE">
            <w:pPr>
              <w:rPr>
                <w:rFonts w:ascii="Arial" w:hAnsi="Arial" w:cs="Arial"/>
              </w:rPr>
            </w:pPr>
            <w:r w:rsidRPr="00612AC5">
              <w:rPr>
                <w:rFonts w:ascii="Arial" w:hAnsi="Arial" w:cs="Arial"/>
                <w:sz w:val="22"/>
              </w:rPr>
              <w:t>Sensorius FTC4 su specializuotu objektyvu C3516-M</w:t>
            </w:r>
          </w:p>
        </w:tc>
        <w:tc>
          <w:tcPr>
            <w:tcW w:w="1306" w:type="dxa"/>
            <w:tcBorders>
              <w:top w:val="nil"/>
              <w:left w:val="single" w:sz="4" w:space="0" w:color="auto"/>
              <w:bottom w:val="single" w:sz="4" w:space="0" w:color="auto"/>
              <w:right w:val="single" w:sz="4" w:space="0" w:color="auto"/>
            </w:tcBorders>
          </w:tcPr>
          <w:p w14:paraId="3FCA108D" w14:textId="77777777" w:rsidR="00493C00" w:rsidRPr="00612AC5" w:rsidRDefault="00493C00" w:rsidP="00F550FE">
            <w:pPr>
              <w:jc w:val="center"/>
              <w:rPr>
                <w:rFonts w:ascii="Arial" w:hAnsi="Arial" w:cs="Arial"/>
              </w:rPr>
            </w:pPr>
            <w:r>
              <w:rPr>
                <w:rFonts w:ascii="Arial" w:hAnsi="Arial" w:cs="Arial"/>
                <w:sz w:val="22"/>
              </w:rPr>
              <w:t>79</w:t>
            </w:r>
          </w:p>
        </w:tc>
      </w:tr>
      <w:tr w:rsidR="00493C00" w:rsidRPr="00612AC5" w14:paraId="3AF9C850" w14:textId="77777777" w:rsidTr="00F550FE">
        <w:trPr>
          <w:trHeight w:val="300"/>
        </w:trPr>
        <w:tc>
          <w:tcPr>
            <w:tcW w:w="1005" w:type="dxa"/>
            <w:tcBorders>
              <w:top w:val="nil"/>
              <w:left w:val="single" w:sz="4" w:space="0" w:color="auto"/>
              <w:bottom w:val="single" w:sz="4" w:space="0" w:color="auto"/>
              <w:right w:val="single" w:sz="4" w:space="0" w:color="auto"/>
            </w:tcBorders>
          </w:tcPr>
          <w:p w14:paraId="36A9C4C5" w14:textId="77777777" w:rsidR="00493C00" w:rsidRPr="00612AC5" w:rsidRDefault="00493C00" w:rsidP="00F550FE">
            <w:pPr>
              <w:jc w:val="center"/>
              <w:rPr>
                <w:rFonts w:ascii="Arial" w:hAnsi="Arial" w:cs="Arial"/>
              </w:rPr>
            </w:pPr>
            <w:r w:rsidRPr="00612AC5">
              <w:rPr>
                <w:rFonts w:ascii="Arial" w:hAnsi="Arial" w:cs="Arial"/>
                <w:sz w:val="22"/>
              </w:rPr>
              <w:t>1.2.</w:t>
            </w:r>
          </w:p>
        </w:tc>
        <w:tc>
          <w:tcPr>
            <w:tcW w:w="7451" w:type="dxa"/>
            <w:gridSpan w:val="2"/>
            <w:tcBorders>
              <w:top w:val="nil"/>
              <w:left w:val="single" w:sz="4" w:space="0" w:color="auto"/>
              <w:bottom w:val="single" w:sz="4" w:space="0" w:color="auto"/>
              <w:right w:val="single" w:sz="4" w:space="0" w:color="auto"/>
            </w:tcBorders>
            <w:vAlign w:val="bottom"/>
            <w:hideMark/>
          </w:tcPr>
          <w:p w14:paraId="29EE7775" w14:textId="77777777" w:rsidR="00493C00" w:rsidRPr="00612AC5" w:rsidRDefault="00493C00" w:rsidP="00F550FE">
            <w:pPr>
              <w:rPr>
                <w:rFonts w:ascii="Arial" w:hAnsi="Arial" w:cs="Arial"/>
              </w:rPr>
            </w:pPr>
            <w:r w:rsidRPr="00612AC5">
              <w:rPr>
                <w:rFonts w:ascii="Arial" w:hAnsi="Arial" w:cs="Arial"/>
                <w:sz w:val="22"/>
              </w:rPr>
              <w:t>Pasukimo mechanizmas su integruota žaibosauga SNK-XS</w:t>
            </w:r>
          </w:p>
        </w:tc>
        <w:tc>
          <w:tcPr>
            <w:tcW w:w="1306" w:type="dxa"/>
            <w:tcBorders>
              <w:top w:val="nil"/>
              <w:left w:val="single" w:sz="4" w:space="0" w:color="auto"/>
              <w:bottom w:val="single" w:sz="4" w:space="0" w:color="auto"/>
              <w:right w:val="single" w:sz="4" w:space="0" w:color="auto"/>
            </w:tcBorders>
          </w:tcPr>
          <w:p w14:paraId="3C699EB1" w14:textId="25C7F7D0" w:rsidR="00493C00" w:rsidRPr="00612AC5" w:rsidRDefault="00493C00" w:rsidP="00F550FE">
            <w:pPr>
              <w:jc w:val="center"/>
              <w:rPr>
                <w:rFonts w:ascii="Arial" w:hAnsi="Arial" w:cs="Arial"/>
              </w:rPr>
            </w:pPr>
            <w:r>
              <w:rPr>
                <w:rFonts w:ascii="Arial" w:hAnsi="Arial" w:cs="Arial"/>
                <w:sz w:val="22"/>
              </w:rPr>
              <w:t>79</w:t>
            </w:r>
          </w:p>
        </w:tc>
      </w:tr>
      <w:tr w:rsidR="00493C00" w:rsidRPr="00612AC5" w14:paraId="3BAFF3CA" w14:textId="77777777" w:rsidTr="00F550FE">
        <w:trPr>
          <w:trHeight w:val="300"/>
        </w:trPr>
        <w:tc>
          <w:tcPr>
            <w:tcW w:w="1005" w:type="dxa"/>
            <w:tcBorders>
              <w:top w:val="nil"/>
              <w:left w:val="single" w:sz="4" w:space="0" w:color="auto"/>
              <w:bottom w:val="single" w:sz="4" w:space="0" w:color="auto"/>
              <w:right w:val="single" w:sz="4" w:space="0" w:color="auto"/>
            </w:tcBorders>
          </w:tcPr>
          <w:p w14:paraId="1B868101" w14:textId="77777777" w:rsidR="00493C00" w:rsidRPr="00612AC5" w:rsidRDefault="00493C00" w:rsidP="00F550FE">
            <w:pPr>
              <w:jc w:val="center"/>
              <w:rPr>
                <w:rFonts w:ascii="Arial" w:hAnsi="Arial" w:cs="Arial"/>
              </w:rPr>
            </w:pPr>
            <w:r w:rsidRPr="00612AC5">
              <w:rPr>
                <w:rFonts w:ascii="Arial" w:hAnsi="Arial" w:cs="Arial"/>
                <w:sz w:val="22"/>
              </w:rPr>
              <w:t>1.3.</w:t>
            </w:r>
          </w:p>
        </w:tc>
        <w:tc>
          <w:tcPr>
            <w:tcW w:w="7451" w:type="dxa"/>
            <w:gridSpan w:val="2"/>
            <w:tcBorders>
              <w:top w:val="nil"/>
              <w:left w:val="single" w:sz="4" w:space="0" w:color="auto"/>
              <w:bottom w:val="single" w:sz="4" w:space="0" w:color="auto"/>
              <w:right w:val="single" w:sz="4" w:space="0" w:color="auto"/>
            </w:tcBorders>
            <w:vAlign w:val="bottom"/>
            <w:hideMark/>
          </w:tcPr>
          <w:p w14:paraId="120FB1F9" w14:textId="77777777" w:rsidR="00493C00" w:rsidRPr="00612AC5" w:rsidRDefault="00493C00" w:rsidP="00F550FE">
            <w:pPr>
              <w:rPr>
                <w:rFonts w:ascii="Arial" w:hAnsi="Arial" w:cs="Arial"/>
              </w:rPr>
            </w:pPr>
            <w:r w:rsidRPr="00612AC5">
              <w:rPr>
                <w:rFonts w:ascii="Arial" w:hAnsi="Arial" w:cs="Arial"/>
                <w:sz w:val="22"/>
              </w:rPr>
              <w:t xml:space="preserve">Signalų apdorojimo serveris (FW Tower PC) </w:t>
            </w:r>
          </w:p>
        </w:tc>
        <w:tc>
          <w:tcPr>
            <w:tcW w:w="1306" w:type="dxa"/>
            <w:tcBorders>
              <w:top w:val="nil"/>
              <w:left w:val="single" w:sz="4" w:space="0" w:color="auto"/>
              <w:bottom w:val="single" w:sz="4" w:space="0" w:color="auto"/>
              <w:right w:val="single" w:sz="4" w:space="0" w:color="auto"/>
            </w:tcBorders>
          </w:tcPr>
          <w:p w14:paraId="7F2B502E" w14:textId="77777777" w:rsidR="00493C00" w:rsidRPr="00612AC5" w:rsidRDefault="00493C00" w:rsidP="00F550FE">
            <w:pPr>
              <w:jc w:val="center"/>
              <w:rPr>
                <w:rFonts w:ascii="Arial" w:hAnsi="Arial" w:cs="Arial"/>
              </w:rPr>
            </w:pPr>
            <w:r>
              <w:rPr>
                <w:rFonts w:ascii="Arial" w:hAnsi="Arial" w:cs="Arial"/>
                <w:sz w:val="22"/>
              </w:rPr>
              <w:t>79</w:t>
            </w:r>
          </w:p>
        </w:tc>
      </w:tr>
      <w:tr w:rsidR="00493C00" w:rsidRPr="00612AC5" w14:paraId="4558C947" w14:textId="77777777" w:rsidTr="00F550FE">
        <w:trPr>
          <w:trHeight w:val="300"/>
        </w:trPr>
        <w:tc>
          <w:tcPr>
            <w:tcW w:w="1005" w:type="dxa"/>
            <w:tcBorders>
              <w:top w:val="nil"/>
              <w:left w:val="single" w:sz="4" w:space="0" w:color="auto"/>
              <w:bottom w:val="single" w:sz="4" w:space="0" w:color="auto"/>
              <w:right w:val="single" w:sz="4" w:space="0" w:color="auto"/>
            </w:tcBorders>
          </w:tcPr>
          <w:p w14:paraId="6828689E" w14:textId="77777777" w:rsidR="00493C00" w:rsidRPr="00612AC5" w:rsidRDefault="00493C00" w:rsidP="00F550FE">
            <w:pPr>
              <w:jc w:val="center"/>
              <w:rPr>
                <w:rFonts w:ascii="Arial" w:hAnsi="Arial" w:cs="Arial"/>
              </w:rPr>
            </w:pPr>
            <w:r w:rsidRPr="00612AC5">
              <w:rPr>
                <w:rFonts w:ascii="Arial" w:hAnsi="Arial" w:cs="Arial"/>
                <w:sz w:val="22"/>
              </w:rPr>
              <w:t>1.4.</w:t>
            </w:r>
          </w:p>
        </w:tc>
        <w:tc>
          <w:tcPr>
            <w:tcW w:w="7451" w:type="dxa"/>
            <w:gridSpan w:val="2"/>
            <w:tcBorders>
              <w:top w:val="nil"/>
              <w:left w:val="single" w:sz="4" w:space="0" w:color="auto"/>
              <w:bottom w:val="single" w:sz="4" w:space="0" w:color="auto"/>
              <w:right w:val="single" w:sz="4" w:space="0" w:color="auto"/>
            </w:tcBorders>
            <w:vAlign w:val="bottom"/>
            <w:hideMark/>
          </w:tcPr>
          <w:p w14:paraId="7142663D" w14:textId="77777777" w:rsidR="00493C00" w:rsidRPr="00612AC5" w:rsidRDefault="00493C00" w:rsidP="00F550FE">
            <w:pPr>
              <w:rPr>
                <w:rFonts w:ascii="Arial" w:hAnsi="Arial" w:cs="Arial"/>
              </w:rPr>
            </w:pPr>
            <w:r w:rsidRPr="00612AC5">
              <w:rPr>
                <w:rFonts w:ascii="Arial" w:hAnsi="Arial" w:cs="Arial"/>
                <w:sz w:val="22"/>
              </w:rPr>
              <w:t>Rezervinio maitinimo šaltinis APC1000VA</w:t>
            </w:r>
          </w:p>
        </w:tc>
        <w:tc>
          <w:tcPr>
            <w:tcW w:w="1306" w:type="dxa"/>
            <w:tcBorders>
              <w:top w:val="nil"/>
              <w:left w:val="single" w:sz="4" w:space="0" w:color="auto"/>
              <w:bottom w:val="single" w:sz="4" w:space="0" w:color="auto"/>
              <w:right w:val="single" w:sz="4" w:space="0" w:color="auto"/>
            </w:tcBorders>
          </w:tcPr>
          <w:p w14:paraId="1B592122" w14:textId="77777777" w:rsidR="00493C00" w:rsidRPr="00612AC5" w:rsidRDefault="00493C00" w:rsidP="00F550FE">
            <w:pPr>
              <w:jc w:val="center"/>
              <w:rPr>
                <w:rFonts w:ascii="Arial" w:hAnsi="Arial" w:cs="Arial"/>
              </w:rPr>
            </w:pPr>
            <w:r w:rsidRPr="00612AC5">
              <w:rPr>
                <w:rFonts w:ascii="Arial" w:hAnsi="Arial" w:cs="Arial"/>
                <w:sz w:val="22"/>
              </w:rPr>
              <w:t>41</w:t>
            </w:r>
          </w:p>
        </w:tc>
      </w:tr>
      <w:tr w:rsidR="00493C00" w:rsidRPr="00612AC5" w14:paraId="02E57BDD" w14:textId="77777777" w:rsidTr="00F550FE">
        <w:trPr>
          <w:trHeight w:val="300"/>
        </w:trPr>
        <w:tc>
          <w:tcPr>
            <w:tcW w:w="1005" w:type="dxa"/>
            <w:tcBorders>
              <w:top w:val="nil"/>
              <w:left w:val="single" w:sz="4" w:space="0" w:color="auto"/>
              <w:bottom w:val="single" w:sz="4" w:space="0" w:color="auto"/>
              <w:right w:val="single" w:sz="4" w:space="0" w:color="auto"/>
            </w:tcBorders>
          </w:tcPr>
          <w:p w14:paraId="7A2E7DE9" w14:textId="77777777" w:rsidR="00493C00" w:rsidRPr="00612AC5" w:rsidRDefault="00493C00" w:rsidP="00F550FE">
            <w:pPr>
              <w:jc w:val="center"/>
              <w:rPr>
                <w:rFonts w:ascii="Arial" w:hAnsi="Arial" w:cs="Arial"/>
              </w:rPr>
            </w:pPr>
            <w:r w:rsidRPr="00612AC5">
              <w:rPr>
                <w:rFonts w:ascii="Arial" w:hAnsi="Arial" w:cs="Arial"/>
                <w:sz w:val="22"/>
              </w:rPr>
              <w:t>1.5.</w:t>
            </w:r>
          </w:p>
        </w:tc>
        <w:tc>
          <w:tcPr>
            <w:tcW w:w="7451" w:type="dxa"/>
            <w:gridSpan w:val="2"/>
            <w:tcBorders>
              <w:top w:val="nil"/>
              <w:left w:val="single" w:sz="4" w:space="0" w:color="auto"/>
              <w:bottom w:val="single" w:sz="4" w:space="0" w:color="auto"/>
              <w:right w:val="single" w:sz="4" w:space="0" w:color="auto"/>
            </w:tcBorders>
            <w:vAlign w:val="bottom"/>
          </w:tcPr>
          <w:p w14:paraId="64A13AAB" w14:textId="77777777" w:rsidR="00493C00" w:rsidRPr="00612AC5" w:rsidRDefault="00493C00" w:rsidP="00F550FE">
            <w:pPr>
              <w:rPr>
                <w:rFonts w:ascii="Arial" w:hAnsi="Arial" w:cs="Arial"/>
              </w:rPr>
            </w:pPr>
            <w:r w:rsidRPr="00612AC5">
              <w:rPr>
                <w:rFonts w:ascii="Arial" w:hAnsi="Arial" w:cs="Arial"/>
                <w:sz w:val="22"/>
              </w:rPr>
              <w:t>Rezervinio maitinimo šaltinis  APC750VA</w:t>
            </w:r>
          </w:p>
        </w:tc>
        <w:tc>
          <w:tcPr>
            <w:tcW w:w="1306" w:type="dxa"/>
            <w:tcBorders>
              <w:top w:val="nil"/>
              <w:left w:val="single" w:sz="4" w:space="0" w:color="auto"/>
              <w:bottom w:val="single" w:sz="4" w:space="0" w:color="auto"/>
              <w:right w:val="single" w:sz="4" w:space="0" w:color="auto"/>
            </w:tcBorders>
          </w:tcPr>
          <w:p w14:paraId="1854A909" w14:textId="77777777" w:rsidR="00493C00" w:rsidRPr="00612AC5" w:rsidRDefault="00493C00" w:rsidP="00F550FE">
            <w:pPr>
              <w:jc w:val="center"/>
              <w:rPr>
                <w:rFonts w:ascii="Arial" w:hAnsi="Arial" w:cs="Arial"/>
              </w:rPr>
            </w:pPr>
            <w:r w:rsidRPr="00612AC5">
              <w:rPr>
                <w:rFonts w:ascii="Arial" w:hAnsi="Arial" w:cs="Arial"/>
                <w:sz w:val="22"/>
              </w:rPr>
              <w:t>30</w:t>
            </w:r>
          </w:p>
        </w:tc>
      </w:tr>
      <w:tr w:rsidR="00493C00" w:rsidRPr="00612AC5" w14:paraId="500E0FBE" w14:textId="77777777" w:rsidTr="00F550FE">
        <w:trPr>
          <w:trHeight w:val="300"/>
        </w:trPr>
        <w:tc>
          <w:tcPr>
            <w:tcW w:w="1005" w:type="dxa"/>
            <w:tcBorders>
              <w:top w:val="nil"/>
              <w:left w:val="single" w:sz="4" w:space="0" w:color="auto"/>
              <w:bottom w:val="single" w:sz="4" w:space="0" w:color="auto"/>
              <w:right w:val="single" w:sz="4" w:space="0" w:color="auto"/>
            </w:tcBorders>
          </w:tcPr>
          <w:p w14:paraId="38CD8C9A" w14:textId="77777777" w:rsidR="00493C00" w:rsidRPr="00612AC5" w:rsidRDefault="00493C00" w:rsidP="00F550FE">
            <w:pPr>
              <w:jc w:val="center"/>
              <w:rPr>
                <w:rFonts w:ascii="Arial" w:hAnsi="Arial" w:cs="Arial"/>
              </w:rPr>
            </w:pPr>
            <w:r w:rsidRPr="00612AC5">
              <w:rPr>
                <w:rFonts w:ascii="Arial" w:hAnsi="Arial" w:cs="Arial"/>
                <w:sz w:val="22"/>
              </w:rPr>
              <w:t>1.6.</w:t>
            </w:r>
          </w:p>
        </w:tc>
        <w:tc>
          <w:tcPr>
            <w:tcW w:w="7451" w:type="dxa"/>
            <w:gridSpan w:val="2"/>
            <w:tcBorders>
              <w:top w:val="nil"/>
              <w:left w:val="single" w:sz="4" w:space="0" w:color="auto"/>
              <w:bottom w:val="single" w:sz="4" w:space="0" w:color="auto"/>
              <w:right w:val="single" w:sz="4" w:space="0" w:color="auto"/>
            </w:tcBorders>
            <w:vAlign w:val="bottom"/>
          </w:tcPr>
          <w:p w14:paraId="4097B615" w14:textId="77777777" w:rsidR="00493C00" w:rsidRPr="00612AC5" w:rsidRDefault="00493C00" w:rsidP="00F550FE">
            <w:pPr>
              <w:rPr>
                <w:rFonts w:ascii="Arial" w:hAnsi="Arial" w:cs="Arial"/>
              </w:rPr>
            </w:pPr>
            <w:r w:rsidRPr="00612AC5">
              <w:rPr>
                <w:rFonts w:ascii="Arial" w:hAnsi="Arial" w:cs="Arial"/>
                <w:sz w:val="22"/>
              </w:rPr>
              <w:t>Rezervinio maitinimo šaltinis  SMX750</w:t>
            </w:r>
          </w:p>
        </w:tc>
        <w:tc>
          <w:tcPr>
            <w:tcW w:w="1306" w:type="dxa"/>
            <w:tcBorders>
              <w:top w:val="nil"/>
              <w:left w:val="single" w:sz="4" w:space="0" w:color="auto"/>
              <w:bottom w:val="single" w:sz="4" w:space="0" w:color="auto"/>
              <w:right w:val="single" w:sz="4" w:space="0" w:color="auto"/>
            </w:tcBorders>
          </w:tcPr>
          <w:p w14:paraId="17310EB6" w14:textId="77777777" w:rsidR="00493C00" w:rsidRPr="00612AC5" w:rsidRDefault="00493C00" w:rsidP="00F550FE">
            <w:pPr>
              <w:jc w:val="center"/>
              <w:rPr>
                <w:rFonts w:ascii="Arial" w:hAnsi="Arial" w:cs="Arial"/>
              </w:rPr>
            </w:pPr>
            <w:r>
              <w:rPr>
                <w:rFonts w:ascii="Arial" w:hAnsi="Arial" w:cs="Arial"/>
                <w:sz w:val="22"/>
              </w:rPr>
              <w:t>8</w:t>
            </w:r>
          </w:p>
        </w:tc>
      </w:tr>
      <w:tr w:rsidR="00493C00" w:rsidRPr="00612AC5" w14:paraId="3056E088" w14:textId="77777777" w:rsidTr="00F550FE">
        <w:trPr>
          <w:trHeight w:val="300"/>
        </w:trPr>
        <w:tc>
          <w:tcPr>
            <w:tcW w:w="1005" w:type="dxa"/>
            <w:tcBorders>
              <w:top w:val="nil"/>
              <w:left w:val="single" w:sz="4" w:space="0" w:color="auto"/>
              <w:bottom w:val="single" w:sz="4" w:space="0" w:color="auto"/>
              <w:right w:val="single" w:sz="4" w:space="0" w:color="auto"/>
            </w:tcBorders>
          </w:tcPr>
          <w:p w14:paraId="467ECBA2" w14:textId="77777777" w:rsidR="00493C00" w:rsidRPr="00612AC5" w:rsidRDefault="00493C00" w:rsidP="00F550FE">
            <w:pPr>
              <w:jc w:val="center"/>
              <w:rPr>
                <w:rFonts w:ascii="Arial" w:hAnsi="Arial" w:cs="Arial"/>
              </w:rPr>
            </w:pPr>
            <w:r w:rsidRPr="00612AC5">
              <w:rPr>
                <w:rFonts w:ascii="Arial" w:hAnsi="Arial" w:cs="Arial"/>
                <w:sz w:val="22"/>
              </w:rPr>
              <w:t>1.7.</w:t>
            </w:r>
          </w:p>
        </w:tc>
        <w:tc>
          <w:tcPr>
            <w:tcW w:w="7451" w:type="dxa"/>
            <w:gridSpan w:val="2"/>
            <w:tcBorders>
              <w:top w:val="nil"/>
              <w:left w:val="single" w:sz="4" w:space="0" w:color="auto"/>
              <w:bottom w:val="single" w:sz="4" w:space="0" w:color="auto"/>
              <w:right w:val="single" w:sz="4" w:space="0" w:color="auto"/>
            </w:tcBorders>
            <w:vAlign w:val="bottom"/>
            <w:hideMark/>
          </w:tcPr>
          <w:p w14:paraId="0956D701" w14:textId="77777777" w:rsidR="00493C00" w:rsidRPr="00612AC5" w:rsidRDefault="00493C00" w:rsidP="00F550FE">
            <w:pPr>
              <w:rPr>
                <w:rFonts w:ascii="Arial" w:hAnsi="Arial" w:cs="Arial"/>
              </w:rPr>
            </w:pPr>
            <w:r w:rsidRPr="00612AC5">
              <w:rPr>
                <w:rFonts w:ascii="Arial" w:hAnsi="Arial" w:cs="Arial"/>
                <w:sz w:val="22"/>
              </w:rPr>
              <w:t>Jungiamieji kabeliai</w:t>
            </w:r>
          </w:p>
        </w:tc>
        <w:tc>
          <w:tcPr>
            <w:tcW w:w="1306" w:type="dxa"/>
            <w:tcBorders>
              <w:top w:val="nil"/>
              <w:left w:val="single" w:sz="4" w:space="0" w:color="auto"/>
              <w:bottom w:val="single" w:sz="4" w:space="0" w:color="auto"/>
              <w:right w:val="single" w:sz="4" w:space="0" w:color="auto"/>
            </w:tcBorders>
          </w:tcPr>
          <w:p w14:paraId="6382E9F9" w14:textId="2010E6B1" w:rsidR="00493C00" w:rsidRPr="00612AC5" w:rsidRDefault="000C2268" w:rsidP="00F550FE">
            <w:pPr>
              <w:jc w:val="center"/>
              <w:rPr>
                <w:rFonts w:ascii="Arial" w:hAnsi="Arial" w:cs="Arial"/>
              </w:rPr>
            </w:pPr>
            <w:r>
              <w:rPr>
                <w:rFonts w:ascii="Arial" w:hAnsi="Arial" w:cs="Arial"/>
              </w:rPr>
              <w:t>-</w:t>
            </w:r>
          </w:p>
        </w:tc>
      </w:tr>
      <w:tr w:rsidR="00493C00" w:rsidRPr="00612AC5" w14:paraId="289C9E9E" w14:textId="77777777" w:rsidTr="00F550FE">
        <w:trPr>
          <w:trHeight w:val="300"/>
        </w:trPr>
        <w:tc>
          <w:tcPr>
            <w:tcW w:w="1005" w:type="dxa"/>
            <w:tcBorders>
              <w:top w:val="nil"/>
              <w:left w:val="single" w:sz="4" w:space="0" w:color="auto"/>
              <w:bottom w:val="single" w:sz="4" w:space="0" w:color="auto"/>
              <w:right w:val="single" w:sz="4" w:space="0" w:color="auto"/>
            </w:tcBorders>
          </w:tcPr>
          <w:p w14:paraId="0FF08A8A" w14:textId="77777777" w:rsidR="00493C00" w:rsidRPr="00612AC5" w:rsidRDefault="00493C00" w:rsidP="00F550FE">
            <w:pPr>
              <w:jc w:val="center"/>
              <w:rPr>
                <w:rFonts w:ascii="Arial" w:hAnsi="Arial" w:cs="Arial"/>
                <w:b/>
              </w:rPr>
            </w:pPr>
            <w:r w:rsidRPr="00612AC5">
              <w:rPr>
                <w:rFonts w:ascii="Arial" w:hAnsi="Arial" w:cs="Arial"/>
                <w:b/>
                <w:sz w:val="22"/>
              </w:rPr>
              <w:t>2.</w:t>
            </w:r>
          </w:p>
        </w:tc>
        <w:tc>
          <w:tcPr>
            <w:tcW w:w="7451" w:type="dxa"/>
            <w:gridSpan w:val="2"/>
            <w:tcBorders>
              <w:top w:val="nil"/>
              <w:left w:val="single" w:sz="4" w:space="0" w:color="auto"/>
              <w:bottom w:val="single" w:sz="4" w:space="0" w:color="auto"/>
              <w:right w:val="single" w:sz="4" w:space="0" w:color="auto"/>
            </w:tcBorders>
            <w:vAlign w:val="bottom"/>
          </w:tcPr>
          <w:p w14:paraId="19FF8E67" w14:textId="77777777" w:rsidR="00493C00" w:rsidRPr="00612AC5" w:rsidRDefault="00493C00" w:rsidP="00F550FE">
            <w:pPr>
              <w:rPr>
                <w:rFonts w:ascii="Arial" w:hAnsi="Arial" w:cs="Arial"/>
                <w:b/>
              </w:rPr>
            </w:pPr>
            <w:r w:rsidRPr="00612AC5">
              <w:rPr>
                <w:rFonts w:ascii="Arial" w:hAnsi="Arial" w:cs="Arial"/>
                <w:b/>
                <w:sz w:val="22"/>
              </w:rPr>
              <w:t>Duomenų perdavimo sistema</w:t>
            </w:r>
          </w:p>
        </w:tc>
        <w:tc>
          <w:tcPr>
            <w:tcW w:w="1306" w:type="dxa"/>
            <w:tcBorders>
              <w:top w:val="nil"/>
              <w:left w:val="single" w:sz="4" w:space="0" w:color="auto"/>
              <w:bottom w:val="single" w:sz="4" w:space="0" w:color="auto"/>
              <w:right w:val="single" w:sz="4" w:space="0" w:color="auto"/>
            </w:tcBorders>
          </w:tcPr>
          <w:p w14:paraId="7C06B6B8" w14:textId="77777777" w:rsidR="00493C00" w:rsidRPr="00612AC5" w:rsidRDefault="00493C00" w:rsidP="00F550FE">
            <w:pPr>
              <w:jc w:val="center"/>
              <w:rPr>
                <w:rFonts w:ascii="Arial" w:hAnsi="Arial" w:cs="Arial"/>
                <w:b/>
              </w:rPr>
            </w:pPr>
            <w:r>
              <w:rPr>
                <w:rFonts w:ascii="Arial" w:hAnsi="Arial" w:cs="Arial"/>
                <w:b/>
                <w:sz w:val="22"/>
              </w:rPr>
              <w:t>79</w:t>
            </w:r>
          </w:p>
        </w:tc>
      </w:tr>
      <w:tr w:rsidR="00493C00" w:rsidRPr="00612AC5" w14:paraId="3FBA08ED" w14:textId="77777777" w:rsidTr="00F550FE">
        <w:trPr>
          <w:trHeight w:val="300"/>
        </w:trPr>
        <w:tc>
          <w:tcPr>
            <w:tcW w:w="1005" w:type="dxa"/>
            <w:tcBorders>
              <w:top w:val="nil"/>
              <w:left w:val="single" w:sz="4" w:space="0" w:color="auto"/>
              <w:bottom w:val="single" w:sz="4" w:space="0" w:color="auto"/>
              <w:right w:val="single" w:sz="4" w:space="0" w:color="auto"/>
            </w:tcBorders>
          </w:tcPr>
          <w:p w14:paraId="1B7DCAEC" w14:textId="77777777" w:rsidR="00493C00" w:rsidRPr="00612AC5" w:rsidRDefault="00493C00" w:rsidP="00F550FE">
            <w:pPr>
              <w:jc w:val="center"/>
              <w:rPr>
                <w:rFonts w:ascii="Arial" w:hAnsi="Arial" w:cs="Arial"/>
              </w:rPr>
            </w:pPr>
            <w:r w:rsidRPr="00612AC5">
              <w:rPr>
                <w:rFonts w:ascii="Arial" w:hAnsi="Arial" w:cs="Arial"/>
                <w:sz w:val="22"/>
              </w:rPr>
              <w:t>2.1.</w:t>
            </w:r>
          </w:p>
        </w:tc>
        <w:tc>
          <w:tcPr>
            <w:tcW w:w="7451" w:type="dxa"/>
            <w:gridSpan w:val="2"/>
            <w:tcBorders>
              <w:top w:val="nil"/>
              <w:left w:val="single" w:sz="4" w:space="0" w:color="auto"/>
              <w:bottom w:val="single" w:sz="4" w:space="0" w:color="auto"/>
              <w:right w:val="single" w:sz="4" w:space="0" w:color="auto"/>
            </w:tcBorders>
            <w:vAlign w:val="bottom"/>
            <w:hideMark/>
          </w:tcPr>
          <w:p w14:paraId="43DE8A10" w14:textId="77777777" w:rsidR="00493C00" w:rsidRPr="00612AC5" w:rsidRDefault="00493C00" w:rsidP="00F550FE">
            <w:pPr>
              <w:rPr>
                <w:rFonts w:ascii="Arial" w:hAnsi="Arial" w:cs="Arial"/>
              </w:rPr>
            </w:pPr>
            <w:r w:rsidRPr="00612AC5">
              <w:rPr>
                <w:rFonts w:ascii="Arial" w:hAnsi="Arial" w:cs="Arial"/>
                <w:sz w:val="22"/>
              </w:rPr>
              <w:t>Radijo ryšio įranga Motorola PTP500</w:t>
            </w:r>
          </w:p>
        </w:tc>
        <w:tc>
          <w:tcPr>
            <w:tcW w:w="1306" w:type="dxa"/>
            <w:tcBorders>
              <w:top w:val="nil"/>
              <w:left w:val="single" w:sz="4" w:space="0" w:color="auto"/>
              <w:bottom w:val="single" w:sz="4" w:space="0" w:color="auto"/>
              <w:right w:val="single" w:sz="4" w:space="0" w:color="auto"/>
            </w:tcBorders>
          </w:tcPr>
          <w:p w14:paraId="4B6368D8" w14:textId="77777777" w:rsidR="00493C00" w:rsidRPr="00612AC5" w:rsidRDefault="00493C00" w:rsidP="00F550FE">
            <w:pPr>
              <w:jc w:val="center"/>
              <w:rPr>
                <w:rFonts w:ascii="Arial" w:hAnsi="Arial" w:cs="Arial"/>
              </w:rPr>
            </w:pPr>
            <w:r w:rsidRPr="00612AC5">
              <w:rPr>
                <w:rFonts w:ascii="Arial" w:hAnsi="Arial" w:cs="Arial"/>
                <w:sz w:val="22"/>
              </w:rPr>
              <w:t>83</w:t>
            </w:r>
          </w:p>
        </w:tc>
      </w:tr>
      <w:tr w:rsidR="00493C00" w:rsidRPr="00612AC5" w14:paraId="0915C7E3" w14:textId="77777777" w:rsidTr="00F550FE">
        <w:trPr>
          <w:trHeight w:val="300"/>
        </w:trPr>
        <w:tc>
          <w:tcPr>
            <w:tcW w:w="1005" w:type="dxa"/>
            <w:tcBorders>
              <w:top w:val="nil"/>
              <w:left w:val="single" w:sz="4" w:space="0" w:color="auto"/>
              <w:bottom w:val="single" w:sz="4" w:space="0" w:color="auto"/>
              <w:right w:val="single" w:sz="4" w:space="0" w:color="auto"/>
            </w:tcBorders>
          </w:tcPr>
          <w:p w14:paraId="3F6A5BD9" w14:textId="2F017B60" w:rsidR="00493C00" w:rsidRPr="00612AC5" w:rsidRDefault="00460B4F" w:rsidP="00F550FE">
            <w:pPr>
              <w:jc w:val="center"/>
              <w:rPr>
                <w:rFonts w:ascii="Arial" w:hAnsi="Arial" w:cs="Arial"/>
              </w:rPr>
            </w:pPr>
            <w:r>
              <w:rPr>
                <w:rFonts w:ascii="Arial" w:hAnsi="Arial" w:cs="Arial"/>
                <w:sz w:val="22"/>
              </w:rPr>
              <w:t>2.2</w:t>
            </w:r>
            <w:r w:rsidR="00493C00" w:rsidRPr="00612AC5">
              <w:rPr>
                <w:rFonts w:ascii="Arial" w:hAnsi="Arial" w:cs="Arial"/>
                <w:sz w:val="22"/>
              </w:rPr>
              <w:t>.</w:t>
            </w:r>
          </w:p>
        </w:tc>
        <w:tc>
          <w:tcPr>
            <w:tcW w:w="7451" w:type="dxa"/>
            <w:gridSpan w:val="2"/>
            <w:tcBorders>
              <w:top w:val="nil"/>
              <w:left w:val="single" w:sz="4" w:space="0" w:color="auto"/>
              <w:bottom w:val="single" w:sz="4" w:space="0" w:color="auto"/>
              <w:right w:val="single" w:sz="4" w:space="0" w:color="auto"/>
            </w:tcBorders>
            <w:vAlign w:val="bottom"/>
            <w:hideMark/>
          </w:tcPr>
          <w:p w14:paraId="6E525DEF" w14:textId="77777777" w:rsidR="00493C00" w:rsidRPr="00612AC5" w:rsidRDefault="00493C00" w:rsidP="00F550FE">
            <w:pPr>
              <w:rPr>
                <w:rFonts w:ascii="Arial" w:hAnsi="Arial" w:cs="Arial"/>
              </w:rPr>
            </w:pPr>
            <w:r w:rsidRPr="00612AC5">
              <w:rPr>
                <w:rFonts w:ascii="Arial" w:hAnsi="Arial" w:cs="Arial"/>
                <w:sz w:val="22"/>
              </w:rPr>
              <w:t>Tinklo komutatorius Cisco C2960-24TT-L</w:t>
            </w:r>
          </w:p>
        </w:tc>
        <w:tc>
          <w:tcPr>
            <w:tcW w:w="1306" w:type="dxa"/>
            <w:tcBorders>
              <w:top w:val="nil"/>
              <w:left w:val="single" w:sz="4" w:space="0" w:color="auto"/>
              <w:bottom w:val="single" w:sz="4" w:space="0" w:color="auto"/>
              <w:right w:val="single" w:sz="4" w:space="0" w:color="auto"/>
            </w:tcBorders>
          </w:tcPr>
          <w:p w14:paraId="68EA8C50" w14:textId="77777777" w:rsidR="00493C00" w:rsidRPr="00612AC5" w:rsidRDefault="00493C00" w:rsidP="00F550FE">
            <w:pPr>
              <w:jc w:val="center"/>
              <w:rPr>
                <w:rFonts w:ascii="Arial" w:hAnsi="Arial" w:cs="Arial"/>
              </w:rPr>
            </w:pPr>
            <w:r>
              <w:rPr>
                <w:rFonts w:ascii="Arial" w:hAnsi="Arial" w:cs="Arial"/>
                <w:sz w:val="22"/>
              </w:rPr>
              <w:t>82</w:t>
            </w:r>
          </w:p>
        </w:tc>
      </w:tr>
      <w:tr w:rsidR="00493C00" w:rsidRPr="00612AC5" w14:paraId="7E51DD9A" w14:textId="77777777" w:rsidTr="00F550FE">
        <w:trPr>
          <w:trHeight w:val="300"/>
        </w:trPr>
        <w:tc>
          <w:tcPr>
            <w:tcW w:w="1005" w:type="dxa"/>
            <w:tcBorders>
              <w:top w:val="nil"/>
              <w:left w:val="single" w:sz="4" w:space="0" w:color="auto"/>
              <w:bottom w:val="single" w:sz="4" w:space="0" w:color="auto"/>
              <w:right w:val="single" w:sz="4" w:space="0" w:color="auto"/>
            </w:tcBorders>
          </w:tcPr>
          <w:p w14:paraId="23A1F561" w14:textId="74003CDE" w:rsidR="00493C00" w:rsidRPr="00612AC5" w:rsidRDefault="00460B4F" w:rsidP="00F550FE">
            <w:pPr>
              <w:jc w:val="center"/>
              <w:rPr>
                <w:rFonts w:ascii="Arial" w:hAnsi="Arial" w:cs="Arial"/>
              </w:rPr>
            </w:pPr>
            <w:r>
              <w:rPr>
                <w:rFonts w:ascii="Arial" w:hAnsi="Arial" w:cs="Arial"/>
                <w:sz w:val="22"/>
              </w:rPr>
              <w:t>2.3</w:t>
            </w:r>
            <w:r w:rsidR="00493C00" w:rsidRPr="00612AC5">
              <w:rPr>
                <w:rFonts w:ascii="Arial" w:hAnsi="Arial" w:cs="Arial"/>
                <w:sz w:val="22"/>
              </w:rPr>
              <w:t>.</w:t>
            </w:r>
          </w:p>
        </w:tc>
        <w:tc>
          <w:tcPr>
            <w:tcW w:w="7451" w:type="dxa"/>
            <w:gridSpan w:val="2"/>
            <w:tcBorders>
              <w:top w:val="nil"/>
              <w:left w:val="single" w:sz="4" w:space="0" w:color="auto"/>
              <w:bottom w:val="single" w:sz="4" w:space="0" w:color="auto"/>
              <w:right w:val="single" w:sz="4" w:space="0" w:color="auto"/>
            </w:tcBorders>
            <w:vAlign w:val="bottom"/>
            <w:hideMark/>
          </w:tcPr>
          <w:p w14:paraId="174F60A2" w14:textId="77777777" w:rsidR="00493C00" w:rsidRPr="00612AC5" w:rsidRDefault="00493C00" w:rsidP="00F550FE">
            <w:pPr>
              <w:rPr>
                <w:rFonts w:ascii="Arial" w:hAnsi="Arial" w:cs="Arial"/>
              </w:rPr>
            </w:pPr>
            <w:r w:rsidRPr="00612AC5">
              <w:rPr>
                <w:rFonts w:ascii="Arial" w:hAnsi="Arial" w:cs="Arial"/>
                <w:sz w:val="22"/>
              </w:rPr>
              <w:t>Tinklo maršrutizatorius Cisco 1941</w:t>
            </w:r>
          </w:p>
        </w:tc>
        <w:tc>
          <w:tcPr>
            <w:tcW w:w="1306" w:type="dxa"/>
            <w:tcBorders>
              <w:top w:val="nil"/>
              <w:left w:val="single" w:sz="4" w:space="0" w:color="auto"/>
              <w:bottom w:val="single" w:sz="4" w:space="0" w:color="auto"/>
              <w:right w:val="single" w:sz="4" w:space="0" w:color="auto"/>
            </w:tcBorders>
          </w:tcPr>
          <w:p w14:paraId="5B3AEAE3" w14:textId="77777777" w:rsidR="00493C00" w:rsidRPr="00612AC5" w:rsidRDefault="00493C00" w:rsidP="00F550FE">
            <w:pPr>
              <w:jc w:val="center"/>
              <w:rPr>
                <w:rFonts w:ascii="Arial" w:hAnsi="Arial" w:cs="Arial"/>
              </w:rPr>
            </w:pPr>
            <w:r>
              <w:rPr>
                <w:rFonts w:ascii="Arial" w:hAnsi="Arial" w:cs="Arial"/>
                <w:sz w:val="22"/>
              </w:rPr>
              <w:t>81</w:t>
            </w:r>
          </w:p>
        </w:tc>
      </w:tr>
      <w:tr w:rsidR="00493C00" w:rsidRPr="00612AC5" w14:paraId="211A5AE1" w14:textId="77777777" w:rsidTr="00F550FE">
        <w:trPr>
          <w:trHeight w:val="300"/>
        </w:trPr>
        <w:tc>
          <w:tcPr>
            <w:tcW w:w="1005" w:type="dxa"/>
            <w:tcBorders>
              <w:top w:val="nil"/>
              <w:left w:val="single" w:sz="4" w:space="0" w:color="auto"/>
              <w:bottom w:val="single" w:sz="4" w:space="0" w:color="auto"/>
              <w:right w:val="single" w:sz="4" w:space="0" w:color="auto"/>
            </w:tcBorders>
          </w:tcPr>
          <w:p w14:paraId="25AF66AA" w14:textId="1866288F" w:rsidR="00493C00" w:rsidRPr="00612AC5" w:rsidRDefault="00460B4F" w:rsidP="00F550FE">
            <w:pPr>
              <w:jc w:val="center"/>
              <w:rPr>
                <w:rFonts w:ascii="Arial" w:hAnsi="Arial" w:cs="Arial"/>
              </w:rPr>
            </w:pPr>
            <w:r>
              <w:rPr>
                <w:rFonts w:ascii="Arial" w:hAnsi="Arial" w:cs="Arial"/>
                <w:sz w:val="22"/>
              </w:rPr>
              <w:t>2.4</w:t>
            </w:r>
            <w:r w:rsidR="00493C00" w:rsidRPr="00612AC5">
              <w:rPr>
                <w:rFonts w:ascii="Arial" w:hAnsi="Arial" w:cs="Arial"/>
                <w:sz w:val="22"/>
              </w:rPr>
              <w:t>.</w:t>
            </w:r>
          </w:p>
        </w:tc>
        <w:tc>
          <w:tcPr>
            <w:tcW w:w="7451" w:type="dxa"/>
            <w:gridSpan w:val="2"/>
            <w:tcBorders>
              <w:top w:val="nil"/>
              <w:left w:val="single" w:sz="4" w:space="0" w:color="auto"/>
              <w:bottom w:val="single" w:sz="4" w:space="0" w:color="auto"/>
              <w:right w:val="single" w:sz="4" w:space="0" w:color="auto"/>
            </w:tcBorders>
            <w:vAlign w:val="bottom"/>
          </w:tcPr>
          <w:p w14:paraId="55025C33" w14:textId="77777777" w:rsidR="00493C00" w:rsidRPr="00612AC5" w:rsidRDefault="00493C00" w:rsidP="00F550FE">
            <w:pPr>
              <w:rPr>
                <w:rFonts w:ascii="Arial" w:hAnsi="Arial" w:cs="Arial"/>
              </w:rPr>
            </w:pPr>
            <w:r w:rsidRPr="00612AC5">
              <w:rPr>
                <w:rFonts w:ascii="Arial" w:hAnsi="Arial" w:cs="Arial"/>
                <w:sz w:val="22"/>
              </w:rPr>
              <w:t>Apsaugos sistema</w:t>
            </w:r>
          </w:p>
        </w:tc>
        <w:tc>
          <w:tcPr>
            <w:tcW w:w="1306" w:type="dxa"/>
            <w:tcBorders>
              <w:top w:val="nil"/>
              <w:left w:val="single" w:sz="4" w:space="0" w:color="auto"/>
              <w:bottom w:val="single" w:sz="4" w:space="0" w:color="auto"/>
              <w:right w:val="single" w:sz="4" w:space="0" w:color="auto"/>
            </w:tcBorders>
          </w:tcPr>
          <w:p w14:paraId="56980590" w14:textId="77777777" w:rsidR="00493C00" w:rsidRPr="00612AC5" w:rsidRDefault="00493C00" w:rsidP="00F550FE">
            <w:pPr>
              <w:jc w:val="center"/>
              <w:rPr>
                <w:rFonts w:ascii="Arial" w:hAnsi="Arial" w:cs="Arial"/>
              </w:rPr>
            </w:pPr>
            <w:r>
              <w:rPr>
                <w:rFonts w:ascii="Arial" w:hAnsi="Arial" w:cs="Arial"/>
                <w:sz w:val="22"/>
              </w:rPr>
              <w:t>36</w:t>
            </w:r>
          </w:p>
        </w:tc>
      </w:tr>
      <w:tr w:rsidR="00493C00" w:rsidRPr="00612AC5" w14:paraId="6B01D537" w14:textId="77777777" w:rsidTr="00F550FE">
        <w:trPr>
          <w:trHeight w:val="300"/>
        </w:trPr>
        <w:tc>
          <w:tcPr>
            <w:tcW w:w="1005" w:type="dxa"/>
            <w:tcBorders>
              <w:top w:val="nil"/>
              <w:left w:val="single" w:sz="4" w:space="0" w:color="auto"/>
              <w:bottom w:val="single" w:sz="4" w:space="0" w:color="auto"/>
              <w:right w:val="single" w:sz="4" w:space="0" w:color="auto"/>
            </w:tcBorders>
          </w:tcPr>
          <w:p w14:paraId="0B1D1CFE" w14:textId="0AA51801" w:rsidR="00493C00" w:rsidRPr="00612AC5" w:rsidRDefault="00460B4F" w:rsidP="00F550FE">
            <w:pPr>
              <w:jc w:val="center"/>
              <w:rPr>
                <w:rFonts w:ascii="Arial" w:hAnsi="Arial" w:cs="Arial"/>
              </w:rPr>
            </w:pPr>
            <w:r>
              <w:rPr>
                <w:rFonts w:ascii="Arial" w:hAnsi="Arial" w:cs="Arial"/>
                <w:sz w:val="22"/>
              </w:rPr>
              <w:t>2.5</w:t>
            </w:r>
            <w:r w:rsidR="00493C00" w:rsidRPr="00612AC5">
              <w:rPr>
                <w:rFonts w:ascii="Arial" w:hAnsi="Arial" w:cs="Arial"/>
                <w:sz w:val="22"/>
              </w:rPr>
              <w:t>.</w:t>
            </w:r>
          </w:p>
        </w:tc>
        <w:tc>
          <w:tcPr>
            <w:tcW w:w="7451" w:type="dxa"/>
            <w:gridSpan w:val="2"/>
            <w:tcBorders>
              <w:top w:val="nil"/>
              <w:left w:val="single" w:sz="4" w:space="0" w:color="auto"/>
              <w:bottom w:val="single" w:sz="4" w:space="0" w:color="auto"/>
              <w:right w:val="single" w:sz="4" w:space="0" w:color="auto"/>
            </w:tcBorders>
            <w:vAlign w:val="bottom"/>
            <w:hideMark/>
          </w:tcPr>
          <w:p w14:paraId="76EDF90A" w14:textId="77777777" w:rsidR="00493C00" w:rsidRPr="00612AC5" w:rsidRDefault="00493C00" w:rsidP="00F550FE">
            <w:pPr>
              <w:rPr>
                <w:rFonts w:ascii="Arial" w:hAnsi="Arial" w:cs="Arial"/>
              </w:rPr>
            </w:pPr>
            <w:r w:rsidRPr="00612AC5">
              <w:rPr>
                <w:rFonts w:ascii="Arial" w:hAnsi="Arial" w:cs="Arial"/>
                <w:sz w:val="22"/>
              </w:rPr>
              <w:t>Apsaugos sistema Satel Integra CA32</w:t>
            </w:r>
          </w:p>
        </w:tc>
        <w:tc>
          <w:tcPr>
            <w:tcW w:w="1306" w:type="dxa"/>
            <w:tcBorders>
              <w:top w:val="nil"/>
              <w:left w:val="single" w:sz="4" w:space="0" w:color="auto"/>
              <w:bottom w:val="single" w:sz="4" w:space="0" w:color="auto"/>
              <w:right w:val="single" w:sz="4" w:space="0" w:color="auto"/>
            </w:tcBorders>
          </w:tcPr>
          <w:p w14:paraId="2277DA63" w14:textId="77777777" w:rsidR="00493C00" w:rsidRPr="00612AC5" w:rsidRDefault="00493C00" w:rsidP="00F550FE">
            <w:pPr>
              <w:jc w:val="center"/>
              <w:rPr>
                <w:rFonts w:ascii="Arial" w:hAnsi="Arial" w:cs="Arial"/>
              </w:rPr>
            </w:pPr>
            <w:r w:rsidRPr="00612AC5">
              <w:rPr>
                <w:rFonts w:ascii="Arial" w:hAnsi="Arial" w:cs="Arial"/>
                <w:sz w:val="22"/>
              </w:rPr>
              <w:t>41</w:t>
            </w:r>
          </w:p>
        </w:tc>
      </w:tr>
      <w:tr w:rsidR="00493C00" w:rsidRPr="00612AC5" w14:paraId="5E807022" w14:textId="77777777" w:rsidTr="00F550FE">
        <w:trPr>
          <w:trHeight w:val="324"/>
        </w:trPr>
        <w:tc>
          <w:tcPr>
            <w:tcW w:w="9762" w:type="dxa"/>
            <w:gridSpan w:val="4"/>
            <w:tcBorders>
              <w:top w:val="single" w:sz="4" w:space="0" w:color="auto"/>
              <w:left w:val="single" w:sz="4" w:space="0" w:color="auto"/>
              <w:bottom w:val="single" w:sz="4" w:space="0" w:color="auto"/>
              <w:right w:val="single" w:sz="4" w:space="0" w:color="auto"/>
            </w:tcBorders>
          </w:tcPr>
          <w:p w14:paraId="405D833C" w14:textId="77777777" w:rsidR="00493C00" w:rsidRPr="00612AC5" w:rsidRDefault="00493C00" w:rsidP="00F550FE">
            <w:pPr>
              <w:jc w:val="center"/>
              <w:rPr>
                <w:rFonts w:ascii="Arial" w:hAnsi="Arial" w:cs="Arial"/>
                <w:b/>
                <w:bCs/>
              </w:rPr>
            </w:pPr>
            <w:r w:rsidRPr="00612AC5">
              <w:rPr>
                <w:rFonts w:ascii="Arial" w:hAnsi="Arial" w:cs="Arial"/>
                <w:b/>
                <w:sz w:val="22"/>
              </w:rPr>
              <w:t>Centriniuose stebėjimo postuose sumontuota įranga:</w:t>
            </w:r>
          </w:p>
        </w:tc>
      </w:tr>
      <w:tr w:rsidR="00493C00" w:rsidRPr="00612AC5" w14:paraId="66231889" w14:textId="77777777" w:rsidTr="00F550FE">
        <w:trPr>
          <w:trHeight w:val="324"/>
        </w:trPr>
        <w:tc>
          <w:tcPr>
            <w:tcW w:w="1005" w:type="dxa"/>
            <w:tcBorders>
              <w:top w:val="single" w:sz="4" w:space="0" w:color="auto"/>
              <w:left w:val="single" w:sz="4" w:space="0" w:color="auto"/>
              <w:bottom w:val="single" w:sz="4" w:space="0" w:color="auto"/>
              <w:right w:val="single" w:sz="4" w:space="0" w:color="auto"/>
            </w:tcBorders>
          </w:tcPr>
          <w:p w14:paraId="005AB24E" w14:textId="77777777" w:rsidR="00493C00" w:rsidRPr="00612AC5" w:rsidRDefault="00493C00" w:rsidP="00F550FE">
            <w:pPr>
              <w:jc w:val="center"/>
              <w:rPr>
                <w:rFonts w:ascii="Arial" w:hAnsi="Arial" w:cs="Arial"/>
                <w:b/>
                <w:bCs/>
              </w:rPr>
            </w:pPr>
            <w:r w:rsidRPr="00612AC5">
              <w:rPr>
                <w:rFonts w:ascii="Arial" w:hAnsi="Arial" w:cs="Arial"/>
                <w:b/>
                <w:bCs/>
                <w:sz w:val="22"/>
              </w:rPr>
              <w:t>3.</w:t>
            </w:r>
          </w:p>
        </w:tc>
        <w:tc>
          <w:tcPr>
            <w:tcW w:w="7441" w:type="dxa"/>
            <w:tcBorders>
              <w:top w:val="single" w:sz="4" w:space="0" w:color="auto"/>
              <w:left w:val="single" w:sz="4" w:space="0" w:color="auto"/>
              <w:bottom w:val="single" w:sz="4" w:space="0" w:color="auto"/>
              <w:right w:val="single" w:sz="4" w:space="0" w:color="auto"/>
            </w:tcBorders>
            <w:vAlign w:val="bottom"/>
            <w:hideMark/>
          </w:tcPr>
          <w:p w14:paraId="327707AB" w14:textId="77777777" w:rsidR="00493C00" w:rsidRPr="00612AC5" w:rsidRDefault="00493C00" w:rsidP="00F550FE">
            <w:pPr>
              <w:rPr>
                <w:rFonts w:ascii="Arial" w:hAnsi="Arial" w:cs="Arial"/>
                <w:b/>
                <w:bCs/>
              </w:rPr>
            </w:pPr>
            <w:r w:rsidRPr="00612AC5">
              <w:rPr>
                <w:rFonts w:ascii="Arial" w:hAnsi="Arial" w:cs="Arial"/>
                <w:b/>
                <w:bCs/>
                <w:sz w:val="22"/>
              </w:rPr>
              <w:t>Centrinis stebėjimo pultas FireWatch</w:t>
            </w:r>
          </w:p>
        </w:tc>
        <w:tc>
          <w:tcPr>
            <w:tcW w:w="1316" w:type="dxa"/>
            <w:gridSpan w:val="2"/>
            <w:tcBorders>
              <w:top w:val="single" w:sz="4" w:space="0" w:color="auto"/>
              <w:left w:val="single" w:sz="4" w:space="0" w:color="auto"/>
              <w:bottom w:val="single" w:sz="4" w:space="0" w:color="auto"/>
              <w:right w:val="single" w:sz="4" w:space="0" w:color="auto"/>
            </w:tcBorders>
          </w:tcPr>
          <w:p w14:paraId="1B6E00D8" w14:textId="77777777" w:rsidR="00493C00" w:rsidRPr="00612AC5" w:rsidRDefault="00493C00" w:rsidP="00F550FE">
            <w:pPr>
              <w:jc w:val="center"/>
              <w:rPr>
                <w:rFonts w:ascii="Arial" w:hAnsi="Arial" w:cs="Arial"/>
                <w:b/>
                <w:bCs/>
              </w:rPr>
            </w:pPr>
            <w:r>
              <w:rPr>
                <w:rFonts w:ascii="Arial" w:hAnsi="Arial" w:cs="Arial"/>
                <w:b/>
                <w:bCs/>
                <w:sz w:val="22"/>
              </w:rPr>
              <w:t>22</w:t>
            </w:r>
          </w:p>
        </w:tc>
      </w:tr>
      <w:tr w:rsidR="00493C00" w:rsidRPr="00612AC5" w14:paraId="4DBB3BAF" w14:textId="77777777" w:rsidTr="00F550FE">
        <w:trPr>
          <w:trHeight w:val="324"/>
        </w:trPr>
        <w:tc>
          <w:tcPr>
            <w:tcW w:w="1005" w:type="dxa"/>
            <w:tcBorders>
              <w:top w:val="nil"/>
              <w:left w:val="single" w:sz="4" w:space="0" w:color="auto"/>
              <w:bottom w:val="single" w:sz="4" w:space="0" w:color="auto"/>
              <w:right w:val="single" w:sz="4" w:space="0" w:color="auto"/>
            </w:tcBorders>
          </w:tcPr>
          <w:p w14:paraId="6B713734" w14:textId="77777777" w:rsidR="00493C00" w:rsidRPr="00612AC5" w:rsidRDefault="00493C00" w:rsidP="00F550FE">
            <w:pPr>
              <w:jc w:val="center"/>
              <w:rPr>
                <w:rFonts w:ascii="Arial" w:hAnsi="Arial" w:cs="Arial"/>
              </w:rPr>
            </w:pPr>
            <w:r w:rsidRPr="00612AC5">
              <w:rPr>
                <w:rFonts w:ascii="Arial" w:hAnsi="Arial" w:cs="Arial"/>
                <w:sz w:val="22"/>
              </w:rPr>
              <w:t>3.1.</w:t>
            </w:r>
          </w:p>
        </w:tc>
        <w:tc>
          <w:tcPr>
            <w:tcW w:w="7441" w:type="dxa"/>
            <w:tcBorders>
              <w:top w:val="nil"/>
              <w:left w:val="single" w:sz="4" w:space="0" w:color="auto"/>
              <w:bottom w:val="single" w:sz="4" w:space="0" w:color="auto"/>
              <w:right w:val="single" w:sz="4" w:space="0" w:color="auto"/>
            </w:tcBorders>
            <w:vAlign w:val="bottom"/>
            <w:hideMark/>
          </w:tcPr>
          <w:p w14:paraId="715FB442" w14:textId="77777777" w:rsidR="00493C00" w:rsidRPr="00612AC5" w:rsidRDefault="00493C00" w:rsidP="00F550FE">
            <w:pPr>
              <w:rPr>
                <w:rFonts w:ascii="Arial" w:hAnsi="Arial" w:cs="Arial"/>
              </w:rPr>
            </w:pPr>
            <w:r w:rsidRPr="00612AC5">
              <w:rPr>
                <w:rFonts w:ascii="Arial" w:hAnsi="Arial" w:cs="Arial"/>
                <w:sz w:val="22"/>
              </w:rPr>
              <w:t>Specializuotas kompiuteris FW OWS</w:t>
            </w:r>
          </w:p>
        </w:tc>
        <w:tc>
          <w:tcPr>
            <w:tcW w:w="1316" w:type="dxa"/>
            <w:gridSpan w:val="2"/>
            <w:tcBorders>
              <w:top w:val="nil"/>
              <w:left w:val="single" w:sz="4" w:space="0" w:color="auto"/>
              <w:bottom w:val="single" w:sz="4" w:space="0" w:color="auto"/>
              <w:right w:val="single" w:sz="4" w:space="0" w:color="auto"/>
            </w:tcBorders>
          </w:tcPr>
          <w:p w14:paraId="7F93373E" w14:textId="77777777" w:rsidR="00493C00" w:rsidRPr="00612AC5" w:rsidRDefault="00493C00" w:rsidP="00F550FE">
            <w:pPr>
              <w:jc w:val="center"/>
              <w:rPr>
                <w:rFonts w:ascii="Arial" w:hAnsi="Arial" w:cs="Arial"/>
              </w:rPr>
            </w:pPr>
            <w:r>
              <w:rPr>
                <w:rFonts w:ascii="Arial" w:hAnsi="Arial" w:cs="Arial"/>
                <w:sz w:val="22"/>
              </w:rPr>
              <w:t>22</w:t>
            </w:r>
          </w:p>
        </w:tc>
      </w:tr>
      <w:tr w:rsidR="00493C00" w:rsidRPr="00612AC5" w14:paraId="7EA1A64E" w14:textId="77777777" w:rsidTr="00F550FE">
        <w:trPr>
          <w:trHeight w:val="324"/>
        </w:trPr>
        <w:tc>
          <w:tcPr>
            <w:tcW w:w="1005" w:type="dxa"/>
            <w:tcBorders>
              <w:top w:val="nil"/>
              <w:left w:val="single" w:sz="4" w:space="0" w:color="auto"/>
              <w:bottom w:val="single" w:sz="4" w:space="0" w:color="auto"/>
              <w:right w:val="single" w:sz="4" w:space="0" w:color="auto"/>
            </w:tcBorders>
          </w:tcPr>
          <w:p w14:paraId="22ED93A6" w14:textId="7CCEBAEB" w:rsidR="00493C00" w:rsidRPr="00612AC5" w:rsidRDefault="00493C00" w:rsidP="00F550FE">
            <w:pPr>
              <w:jc w:val="center"/>
              <w:rPr>
                <w:rFonts w:ascii="Arial" w:hAnsi="Arial" w:cs="Arial"/>
              </w:rPr>
            </w:pPr>
            <w:r w:rsidRPr="00612AC5">
              <w:rPr>
                <w:rFonts w:ascii="Arial" w:hAnsi="Arial" w:cs="Arial"/>
                <w:sz w:val="22"/>
              </w:rPr>
              <w:t>3.</w:t>
            </w:r>
            <w:r w:rsidR="00EA3549">
              <w:rPr>
                <w:rFonts w:ascii="Arial" w:hAnsi="Arial" w:cs="Arial"/>
                <w:sz w:val="22"/>
              </w:rPr>
              <w:t>2</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tcPr>
          <w:p w14:paraId="0F461070" w14:textId="77777777" w:rsidR="00493C00" w:rsidRPr="00612AC5" w:rsidRDefault="00493C00" w:rsidP="00F550FE">
            <w:pPr>
              <w:rPr>
                <w:rFonts w:ascii="Arial" w:hAnsi="Arial" w:cs="Arial"/>
              </w:rPr>
            </w:pPr>
            <w:r w:rsidRPr="00612AC5">
              <w:rPr>
                <w:rFonts w:ascii="Arial" w:hAnsi="Arial" w:cs="Arial"/>
                <w:sz w:val="22"/>
              </w:rPr>
              <w:t>Specializuotas kompiuteris</w:t>
            </w:r>
          </w:p>
        </w:tc>
        <w:tc>
          <w:tcPr>
            <w:tcW w:w="1316" w:type="dxa"/>
            <w:gridSpan w:val="2"/>
            <w:tcBorders>
              <w:top w:val="nil"/>
              <w:left w:val="single" w:sz="4" w:space="0" w:color="auto"/>
              <w:bottom w:val="single" w:sz="4" w:space="0" w:color="auto"/>
              <w:right w:val="single" w:sz="4" w:space="0" w:color="auto"/>
            </w:tcBorders>
          </w:tcPr>
          <w:p w14:paraId="0DF156F5" w14:textId="77777777" w:rsidR="00493C00" w:rsidRPr="00612AC5" w:rsidRDefault="00493C00" w:rsidP="00F550FE">
            <w:pPr>
              <w:jc w:val="center"/>
              <w:rPr>
                <w:rFonts w:ascii="Arial" w:hAnsi="Arial" w:cs="Arial"/>
              </w:rPr>
            </w:pPr>
            <w:r w:rsidRPr="00612AC5">
              <w:rPr>
                <w:rFonts w:ascii="Arial" w:hAnsi="Arial" w:cs="Arial"/>
                <w:sz w:val="22"/>
              </w:rPr>
              <w:t>1</w:t>
            </w:r>
          </w:p>
        </w:tc>
      </w:tr>
      <w:tr w:rsidR="00493C00" w:rsidRPr="00612AC5" w14:paraId="10065C4F" w14:textId="77777777" w:rsidTr="00F550FE">
        <w:trPr>
          <w:trHeight w:val="324"/>
        </w:trPr>
        <w:tc>
          <w:tcPr>
            <w:tcW w:w="1005" w:type="dxa"/>
            <w:tcBorders>
              <w:top w:val="nil"/>
              <w:left w:val="single" w:sz="4" w:space="0" w:color="auto"/>
              <w:bottom w:val="single" w:sz="4" w:space="0" w:color="auto"/>
              <w:right w:val="single" w:sz="4" w:space="0" w:color="auto"/>
            </w:tcBorders>
          </w:tcPr>
          <w:p w14:paraId="1A75EC1C" w14:textId="068728C2" w:rsidR="00493C00" w:rsidRPr="00612AC5" w:rsidRDefault="00493C00" w:rsidP="00F550FE">
            <w:pPr>
              <w:jc w:val="center"/>
              <w:rPr>
                <w:rFonts w:ascii="Arial" w:hAnsi="Arial" w:cs="Arial"/>
              </w:rPr>
            </w:pPr>
            <w:r w:rsidRPr="00612AC5">
              <w:rPr>
                <w:rFonts w:ascii="Arial" w:hAnsi="Arial" w:cs="Arial"/>
                <w:sz w:val="22"/>
              </w:rPr>
              <w:t>3.</w:t>
            </w:r>
            <w:r w:rsidR="00EA3549">
              <w:rPr>
                <w:rFonts w:ascii="Arial" w:hAnsi="Arial" w:cs="Arial"/>
                <w:sz w:val="22"/>
              </w:rPr>
              <w:t>3</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hideMark/>
          </w:tcPr>
          <w:p w14:paraId="38EFA5B2" w14:textId="77777777" w:rsidR="00493C00" w:rsidRPr="00612AC5" w:rsidRDefault="00493C00" w:rsidP="00F550FE">
            <w:pPr>
              <w:rPr>
                <w:rFonts w:ascii="Arial" w:hAnsi="Arial" w:cs="Arial"/>
              </w:rPr>
            </w:pPr>
            <w:r w:rsidRPr="00612AC5">
              <w:rPr>
                <w:rFonts w:ascii="Arial" w:hAnsi="Arial" w:cs="Arial"/>
                <w:sz w:val="22"/>
              </w:rPr>
              <w:t>Rezervinio maitinimo šaltinis APC1000VA</w:t>
            </w:r>
          </w:p>
        </w:tc>
        <w:tc>
          <w:tcPr>
            <w:tcW w:w="1316" w:type="dxa"/>
            <w:gridSpan w:val="2"/>
            <w:tcBorders>
              <w:top w:val="nil"/>
              <w:left w:val="single" w:sz="4" w:space="0" w:color="auto"/>
              <w:bottom w:val="single" w:sz="4" w:space="0" w:color="auto"/>
              <w:right w:val="single" w:sz="4" w:space="0" w:color="auto"/>
            </w:tcBorders>
          </w:tcPr>
          <w:p w14:paraId="5CB467FE" w14:textId="77777777" w:rsidR="00493C00" w:rsidRPr="00612AC5" w:rsidRDefault="00493C00" w:rsidP="00F550FE">
            <w:pPr>
              <w:jc w:val="center"/>
              <w:rPr>
                <w:rFonts w:ascii="Arial" w:hAnsi="Arial" w:cs="Arial"/>
              </w:rPr>
            </w:pPr>
            <w:r>
              <w:rPr>
                <w:rFonts w:ascii="Arial" w:hAnsi="Arial" w:cs="Arial"/>
                <w:sz w:val="22"/>
              </w:rPr>
              <w:t>22</w:t>
            </w:r>
          </w:p>
        </w:tc>
      </w:tr>
      <w:tr w:rsidR="00493C00" w:rsidRPr="00612AC5" w14:paraId="282F39CD" w14:textId="77777777" w:rsidTr="00F550FE">
        <w:trPr>
          <w:trHeight w:val="324"/>
        </w:trPr>
        <w:tc>
          <w:tcPr>
            <w:tcW w:w="1005" w:type="dxa"/>
            <w:tcBorders>
              <w:top w:val="nil"/>
              <w:left w:val="single" w:sz="4" w:space="0" w:color="auto"/>
              <w:bottom w:val="single" w:sz="4" w:space="0" w:color="auto"/>
              <w:right w:val="single" w:sz="4" w:space="0" w:color="auto"/>
            </w:tcBorders>
          </w:tcPr>
          <w:p w14:paraId="5F0FFECA" w14:textId="6D22BCBC" w:rsidR="00493C00" w:rsidRPr="00612AC5" w:rsidRDefault="00493C00" w:rsidP="00F550FE">
            <w:pPr>
              <w:jc w:val="center"/>
              <w:rPr>
                <w:rFonts w:ascii="Arial" w:hAnsi="Arial" w:cs="Arial"/>
              </w:rPr>
            </w:pPr>
            <w:r w:rsidRPr="00612AC5">
              <w:rPr>
                <w:rFonts w:ascii="Arial" w:hAnsi="Arial" w:cs="Arial"/>
                <w:sz w:val="22"/>
              </w:rPr>
              <w:t>3.</w:t>
            </w:r>
            <w:r w:rsidR="00EA3549">
              <w:rPr>
                <w:rFonts w:ascii="Arial" w:hAnsi="Arial" w:cs="Arial"/>
                <w:sz w:val="22"/>
              </w:rPr>
              <w:t>4</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hideMark/>
          </w:tcPr>
          <w:p w14:paraId="03AE7F27" w14:textId="77777777" w:rsidR="00493C00" w:rsidRPr="00612AC5" w:rsidRDefault="00493C00" w:rsidP="00F550FE">
            <w:pPr>
              <w:rPr>
                <w:rFonts w:ascii="Arial" w:hAnsi="Arial" w:cs="Arial"/>
              </w:rPr>
            </w:pPr>
            <w:r w:rsidRPr="00612AC5">
              <w:rPr>
                <w:rFonts w:ascii="Arial" w:hAnsi="Arial" w:cs="Arial"/>
                <w:sz w:val="22"/>
              </w:rPr>
              <w:t xml:space="preserve">Monitorius 24” Wide LCD Monitor, Contrast 50000:1, 5 ms </w:t>
            </w:r>
          </w:p>
        </w:tc>
        <w:tc>
          <w:tcPr>
            <w:tcW w:w="1316" w:type="dxa"/>
            <w:gridSpan w:val="2"/>
            <w:tcBorders>
              <w:top w:val="nil"/>
              <w:left w:val="single" w:sz="4" w:space="0" w:color="auto"/>
              <w:bottom w:val="single" w:sz="4" w:space="0" w:color="auto"/>
              <w:right w:val="single" w:sz="4" w:space="0" w:color="auto"/>
            </w:tcBorders>
          </w:tcPr>
          <w:p w14:paraId="5850A0A2" w14:textId="77777777" w:rsidR="00493C00" w:rsidRPr="00612AC5" w:rsidRDefault="00493C00" w:rsidP="00F550FE">
            <w:pPr>
              <w:jc w:val="center"/>
              <w:rPr>
                <w:rFonts w:ascii="Arial" w:hAnsi="Arial" w:cs="Arial"/>
              </w:rPr>
            </w:pPr>
            <w:r>
              <w:rPr>
                <w:rFonts w:ascii="Arial" w:hAnsi="Arial" w:cs="Arial"/>
                <w:sz w:val="22"/>
              </w:rPr>
              <w:t>46</w:t>
            </w:r>
          </w:p>
        </w:tc>
      </w:tr>
      <w:tr w:rsidR="00493C00" w:rsidRPr="00612AC5" w14:paraId="16C1F042" w14:textId="77777777" w:rsidTr="00F550FE">
        <w:trPr>
          <w:trHeight w:val="324"/>
        </w:trPr>
        <w:tc>
          <w:tcPr>
            <w:tcW w:w="1005" w:type="dxa"/>
            <w:tcBorders>
              <w:top w:val="nil"/>
              <w:left w:val="single" w:sz="4" w:space="0" w:color="auto"/>
              <w:bottom w:val="single" w:sz="4" w:space="0" w:color="auto"/>
              <w:right w:val="single" w:sz="4" w:space="0" w:color="auto"/>
            </w:tcBorders>
          </w:tcPr>
          <w:p w14:paraId="36C923DF" w14:textId="29E8EF49" w:rsidR="00493C00" w:rsidRPr="00612AC5" w:rsidRDefault="00493C00" w:rsidP="00F550FE">
            <w:pPr>
              <w:jc w:val="center"/>
              <w:rPr>
                <w:rFonts w:ascii="Arial" w:hAnsi="Arial" w:cs="Arial"/>
              </w:rPr>
            </w:pPr>
            <w:r w:rsidRPr="00612AC5">
              <w:rPr>
                <w:rFonts w:ascii="Arial" w:hAnsi="Arial" w:cs="Arial"/>
                <w:sz w:val="22"/>
              </w:rPr>
              <w:t>3.</w:t>
            </w:r>
            <w:r w:rsidR="00EA3549">
              <w:rPr>
                <w:rFonts w:ascii="Arial" w:hAnsi="Arial" w:cs="Arial"/>
                <w:sz w:val="22"/>
              </w:rPr>
              <w:t>5</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tcPr>
          <w:p w14:paraId="5D71F6E7" w14:textId="77777777" w:rsidR="00493C00" w:rsidRPr="00612AC5" w:rsidRDefault="00493C00" w:rsidP="00F550FE">
            <w:pPr>
              <w:rPr>
                <w:rFonts w:ascii="Arial" w:hAnsi="Arial" w:cs="Arial"/>
              </w:rPr>
            </w:pPr>
            <w:r w:rsidRPr="00612AC5">
              <w:rPr>
                <w:rFonts w:ascii="Arial" w:hAnsi="Arial" w:cs="Arial"/>
                <w:sz w:val="22"/>
              </w:rPr>
              <w:t>Monitorius</w:t>
            </w:r>
          </w:p>
        </w:tc>
        <w:tc>
          <w:tcPr>
            <w:tcW w:w="1316" w:type="dxa"/>
            <w:gridSpan w:val="2"/>
            <w:tcBorders>
              <w:top w:val="nil"/>
              <w:left w:val="single" w:sz="4" w:space="0" w:color="auto"/>
              <w:bottom w:val="single" w:sz="4" w:space="0" w:color="auto"/>
              <w:right w:val="single" w:sz="4" w:space="0" w:color="auto"/>
            </w:tcBorders>
          </w:tcPr>
          <w:p w14:paraId="7819F466" w14:textId="77777777" w:rsidR="00493C00" w:rsidRPr="00612AC5" w:rsidRDefault="00493C00" w:rsidP="00F550FE">
            <w:pPr>
              <w:jc w:val="center"/>
              <w:rPr>
                <w:rFonts w:ascii="Arial" w:hAnsi="Arial" w:cs="Arial"/>
              </w:rPr>
            </w:pPr>
            <w:r w:rsidRPr="00612AC5">
              <w:rPr>
                <w:rFonts w:ascii="Arial" w:hAnsi="Arial" w:cs="Arial"/>
                <w:sz w:val="22"/>
              </w:rPr>
              <w:t>2</w:t>
            </w:r>
          </w:p>
        </w:tc>
      </w:tr>
      <w:tr w:rsidR="00493C00" w:rsidRPr="00612AC5" w14:paraId="40CA868B" w14:textId="77777777" w:rsidTr="00F550FE">
        <w:trPr>
          <w:trHeight w:val="324"/>
        </w:trPr>
        <w:tc>
          <w:tcPr>
            <w:tcW w:w="1005" w:type="dxa"/>
            <w:tcBorders>
              <w:top w:val="nil"/>
              <w:left w:val="single" w:sz="4" w:space="0" w:color="auto"/>
              <w:bottom w:val="single" w:sz="4" w:space="0" w:color="auto"/>
              <w:right w:val="single" w:sz="4" w:space="0" w:color="auto"/>
            </w:tcBorders>
          </w:tcPr>
          <w:p w14:paraId="292AC98D" w14:textId="2C1A43B5" w:rsidR="00493C00" w:rsidRPr="00612AC5" w:rsidRDefault="00493C00" w:rsidP="00F550FE">
            <w:pPr>
              <w:jc w:val="center"/>
              <w:rPr>
                <w:rFonts w:ascii="Arial" w:hAnsi="Arial" w:cs="Arial"/>
              </w:rPr>
            </w:pPr>
            <w:r w:rsidRPr="00612AC5">
              <w:rPr>
                <w:rFonts w:ascii="Arial" w:hAnsi="Arial" w:cs="Arial"/>
                <w:sz w:val="22"/>
              </w:rPr>
              <w:t>3.</w:t>
            </w:r>
            <w:r w:rsidR="00EA3549">
              <w:rPr>
                <w:rFonts w:ascii="Arial" w:hAnsi="Arial" w:cs="Arial"/>
                <w:sz w:val="22"/>
              </w:rPr>
              <w:t>6</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hideMark/>
          </w:tcPr>
          <w:p w14:paraId="6982FB30" w14:textId="77777777" w:rsidR="00493C00" w:rsidRPr="00612AC5" w:rsidRDefault="00493C00" w:rsidP="00F550FE">
            <w:pPr>
              <w:rPr>
                <w:rFonts w:ascii="Arial" w:hAnsi="Arial" w:cs="Arial"/>
              </w:rPr>
            </w:pPr>
            <w:r w:rsidRPr="00612AC5">
              <w:rPr>
                <w:rFonts w:ascii="Arial" w:hAnsi="Arial" w:cs="Arial"/>
                <w:sz w:val="22"/>
              </w:rPr>
              <w:t>Lazerinis spausdintuvas HP LASERJET P1505N</w:t>
            </w:r>
          </w:p>
        </w:tc>
        <w:tc>
          <w:tcPr>
            <w:tcW w:w="1316" w:type="dxa"/>
            <w:gridSpan w:val="2"/>
            <w:tcBorders>
              <w:top w:val="nil"/>
              <w:left w:val="single" w:sz="4" w:space="0" w:color="auto"/>
              <w:bottom w:val="single" w:sz="4" w:space="0" w:color="auto"/>
              <w:right w:val="single" w:sz="4" w:space="0" w:color="auto"/>
            </w:tcBorders>
          </w:tcPr>
          <w:p w14:paraId="60EB5FE4" w14:textId="77777777" w:rsidR="00493C00" w:rsidRPr="00612AC5" w:rsidRDefault="00493C00" w:rsidP="00F550FE">
            <w:pPr>
              <w:jc w:val="center"/>
              <w:rPr>
                <w:rFonts w:ascii="Arial" w:hAnsi="Arial" w:cs="Arial"/>
              </w:rPr>
            </w:pPr>
            <w:r w:rsidRPr="00612AC5">
              <w:rPr>
                <w:rFonts w:ascii="Arial" w:hAnsi="Arial" w:cs="Arial"/>
                <w:sz w:val="22"/>
              </w:rPr>
              <w:t>14</w:t>
            </w:r>
          </w:p>
        </w:tc>
      </w:tr>
      <w:tr w:rsidR="00493C00" w:rsidRPr="00612AC5" w14:paraId="71B63FC4" w14:textId="77777777" w:rsidTr="00F550FE">
        <w:trPr>
          <w:trHeight w:val="324"/>
        </w:trPr>
        <w:tc>
          <w:tcPr>
            <w:tcW w:w="1005" w:type="dxa"/>
            <w:tcBorders>
              <w:top w:val="nil"/>
              <w:left w:val="single" w:sz="4" w:space="0" w:color="auto"/>
              <w:bottom w:val="single" w:sz="4" w:space="0" w:color="auto"/>
              <w:right w:val="single" w:sz="4" w:space="0" w:color="auto"/>
            </w:tcBorders>
          </w:tcPr>
          <w:p w14:paraId="34985EBC" w14:textId="66C91F01" w:rsidR="00493C00" w:rsidRPr="00612AC5" w:rsidRDefault="00493C00" w:rsidP="00F550FE">
            <w:pPr>
              <w:jc w:val="center"/>
              <w:rPr>
                <w:rFonts w:ascii="Arial" w:hAnsi="Arial" w:cs="Arial"/>
              </w:rPr>
            </w:pPr>
            <w:r w:rsidRPr="00612AC5">
              <w:rPr>
                <w:rFonts w:ascii="Arial" w:hAnsi="Arial" w:cs="Arial"/>
                <w:sz w:val="22"/>
              </w:rPr>
              <w:t>3.</w:t>
            </w:r>
            <w:r w:rsidR="00EA3549">
              <w:rPr>
                <w:rFonts w:ascii="Arial" w:hAnsi="Arial" w:cs="Arial"/>
                <w:sz w:val="22"/>
              </w:rPr>
              <w:t>7</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tcPr>
          <w:p w14:paraId="54771CC6" w14:textId="77777777" w:rsidR="00493C00" w:rsidRPr="00612AC5" w:rsidRDefault="00493C00" w:rsidP="00F550FE">
            <w:pPr>
              <w:rPr>
                <w:rFonts w:ascii="Arial" w:hAnsi="Arial" w:cs="Arial"/>
              </w:rPr>
            </w:pPr>
            <w:r w:rsidRPr="00612AC5">
              <w:rPr>
                <w:rFonts w:ascii="Arial" w:hAnsi="Arial" w:cs="Arial"/>
                <w:sz w:val="22"/>
              </w:rPr>
              <w:t>Lazerinis spausdintuvas HP LASERJET P1606N</w:t>
            </w:r>
          </w:p>
        </w:tc>
        <w:tc>
          <w:tcPr>
            <w:tcW w:w="1316" w:type="dxa"/>
            <w:gridSpan w:val="2"/>
            <w:tcBorders>
              <w:top w:val="nil"/>
              <w:left w:val="single" w:sz="4" w:space="0" w:color="auto"/>
              <w:bottom w:val="single" w:sz="4" w:space="0" w:color="auto"/>
              <w:right w:val="single" w:sz="4" w:space="0" w:color="auto"/>
            </w:tcBorders>
          </w:tcPr>
          <w:p w14:paraId="7897C6E5" w14:textId="77777777" w:rsidR="00493C00" w:rsidRPr="00612AC5" w:rsidRDefault="00493C00" w:rsidP="00F550FE">
            <w:pPr>
              <w:jc w:val="center"/>
              <w:rPr>
                <w:rFonts w:ascii="Arial" w:hAnsi="Arial" w:cs="Arial"/>
              </w:rPr>
            </w:pPr>
            <w:r>
              <w:rPr>
                <w:rFonts w:ascii="Arial" w:hAnsi="Arial" w:cs="Arial"/>
                <w:sz w:val="22"/>
              </w:rPr>
              <w:t>8</w:t>
            </w:r>
          </w:p>
        </w:tc>
      </w:tr>
      <w:tr w:rsidR="00493C00" w:rsidRPr="00612AC5" w14:paraId="702D31C2" w14:textId="77777777" w:rsidTr="00F550FE">
        <w:trPr>
          <w:trHeight w:val="324"/>
        </w:trPr>
        <w:tc>
          <w:tcPr>
            <w:tcW w:w="1005" w:type="dxa"/>
            <w:tcBorders>
              <w:top w:val="nil"/>
              <w:left w:val="single" w:sz="4" w:space="0" w:color="auto"/>
              <w:bottom w:val="single" w:sz="4" w:space="0" w:color="auto"/>
              <w:right w:val="single" w:sz="4" w:space="0" w:color="auto"/>
            </w:tcBorders>
          </w:tcPr>
          <w:p w14:paraId="77B936B7" w14:textId="5A7766B1" w:rsidR="00493C00" w:rsidRPr="00612AC5" w:rsidRDefault="00493C00" w:rsidP="00F550FE">
            <w:pPr>
              <w:jc w:val="center"/>
              <w:rPr>
                <w:rFonts w:ascii="Arial" w:hAnsi="Arial" w:cs="Arial"/>
              </w:rPr>
            </w:pPr>
            <w:r w:rsidRPr="00612AC5">
              <w:rPr>
                <w:rFonts w:ascii="Arial" w:hAnsi="Arial" w:cs="Arial"/>
                <w:sz w:val="22"/>
              </w:rPr>
              <w:t>3.</w:t>
            </w:r>
            <w:r w:rsidR="00EA3549">
              <w:rPr>
                <w:rFonts w:ascii="Arial" w:hAnsi="Arial" w:cs="Arial"/>
                <w:sz w:val="22"/>
              </w:rPr>
              <w:t>8</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tcPr>
          <w:p w14:paraId="1774F5B5" w14:textId="77777777" w:rsidR="00493C00" w:rsidRPr="00612AC5" w:rsidRDefault="00493C00" w:rsidP="00F550FE">
            <w:pPr>
              <w:rPr>
                <w:rFonts w:ascii="Arial" w:hAnsi="Arial" w:cs="Arial"/>
              </w:rPr>
            </w:pPr>
            <w:r w:rsidRPr="00612AC5">
              <w:rPr>
                <w:rFonts w:ascii="Arial" w:hAnsi="Arial" w:cs="Arial"/>
                <w:sz w:val="22"/>
              </w:rPr>
              <w:t>Lazerinis spausdintuvas HP LASERJET P2055DN</w:t>
            </w:r>
          </w:p>
        </w:tc>
        <w:tc>
          <w:tcPr>
            <w:tcW w:w="1316" w:type="dxa"/>
            <w:gridSpan w:val="2"/>
            <w:tcBorders>
              <w:top w:val="nil"/>
              <w:left w:val="single" w:sz="4" w:space="0" w:color="auto"/>
              <w:bottom w:val="single" w:sz="4" w:space="0" w:color="auto"/>
              <w:right w:val="single" w:sz="4" w:space="0" w:color="auto"/>
            </w:tcBorders>
          </w:tcPr>
          <w:p w14:paraId="7D02D187" w14:textId="77777777" w:rsidR="00493C00" w:rsidRPr="00612AC5" w:rsidRDefault="00493C00" w:rsidP="00F550FE">
            <w:pPr>
              <w:jc w:val="center"/>
              <w:rPr>
                <w:rFonts w:ascii="Arial" w:hAnsi="Arial" w:cs="Arial"/>
              </w:rPr>
            </w:pPr>
            <w:r w:rsidRPr="00612AC5">
              <w:rPr>
                <w:rFonts w:ascii="Arial" w:hAnsi="Arial" w:cs="Arial"/>
                <w:sz w:val="22"/>
              </w:rPr>
              <w:t>1</w:t>
            </w:r>
          </w:p>
        </w:tc>
      </w:tr>
      <w:tr w:rsidR="00493C00" w:rsidRPr="00612AC5" w14:paraId="2E6D654B" w14:textId="77777777" w:rsidTr="00F550FE">
        <w:trPr>
          <w:trHeight w:val="324"/>
        </w:trPr>
        <w:tc>
          <w:tcPr>
            <w:tcW w:w="1005" w:type="dxa"/>
            <w:tcBorders>
              <w:top w:val="nil"/>
              <w:left w:val="single" w:sz="4" w:space="0" w:color="auto"/>
              <w:bottom w:val="single" w:sz="4" w:space="0" w:color="auto"/>
              <w:right w:val="single" w:sz="4" w:space="0" w:color="auto"/>
            </w:tcBorders>
          </w:tcPr>
          <w:p w14:paraId="10DADA4A" w14:textId="1AD13007" w:rsidR="00493C00" w:rsidRPr="00612AC5" w:rsidRDefault="00493C00" w:rsidP="00F550FE">
            <w:pPr>
              <w:jc w:val="center"/>
              <w:rPr>
                <w:rFonts w:ascii="Arial" w:hAnsi="Arial" w:cs="Arial"/>
              </w:rPr>
            </w:pPr>
            <w:r w:rsidRPr="00612AC5">
              <w:rPr>
                <w:rFonts w:ascii="Arial" w:hAnsi="Arial" w:cs="Arial"/>
                <w:sz w:val="22"/>
              </w:rPr>
              <w:t>3.</w:t>
            </w:r>
            <w:r w:rsidR="00EA3549">
              <w:rPr>
                <w:rFonts w:ascii="Arial" w:hAnsi="Arial" w:cs="Arial"/>
                <w:sz w:val="22"/>
              </w:rPr>
              <w:t>9</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hideMark/>
          </w:tcPr>
          <w:p w14:paraId="36F4F145" w14:textId="77777777" w:rsidR="00493C00" w:rsidRPr="00612AC5" w:rsidRDefault="00493C00" w:rsidP="00F550FE">
            <w:pPr>
              <w:rPr>
                <w:rFonts w:ascii="Arial" w:hAnsi="Arial" w:cs="Arial"/>
              </w:rPr>
            </w:pPr>
            <w:r w:rsidRPr="00612AC5">
              <w:rPr>
                <w:rFonts w:ascii="Arial" w:hAnsi="Arial" w:cs="Arial"/>
                <w:sz w:val="22"/>
              </w:rPr>
              <w:t xml:space="preserve">Signalų priėmimo, apdorojimo ir archyvavimo programinė įranga </w:t>
            </w:r>
          </w:p>
        </w:tc>
        <w:tc>
          <w:tcPr>
            <w:tcW w:w="1316" w:type="dxa"/>
            <w:gridSpan w:val="2"/>
            <w:tcBorders>
              <w:top w:val="nil"/>
              <w:left w:val="single" w:sz="4" w:space="0" w:color="auto"/>
              <w:bottom w:val="single" w:sz="4" w:space="0" w:color="auto"/>
              <w:right w:val="single" w:sz="4" w:space="0" w:color="auto"/>
            </w:tcBorders>
          </w:tcPr>
          <w:p w14:paraId="6DD8BA3B" w14:textId="77777777" w:rsidR="00493C00" w:rsidRPr="00612AC5" w:rsidRDefault="00493C00" w:rsidP="00F550FE">
            <w:pPr>
              <w:jc w:val="center"/>
              <w:rPr>
                <w:rFonts w:ascii="Arial" w:hAnsi="Arial" w:cs="Arial"/>
              </w:rPr>
            </w:pPr>
            <w:r>
              <w:rPr>
                <w:rFonts w:ascii="Arial" w:hAnsi="Arial" w:cs="Arial"/>
                <w:sz w:val="22"/>
              </w:rPr>
              <w:t>23</w:t>
            </w:r>
          </w:p>
        </w:tc>
      </w:tr>
      <w:tr w:rsidR="00493C00" w:rsidRPr="00612AC5" w14:paraId="5DE3A692" w14:textId="77777777" w:rsidTr="00F550FE">
        <w:trPr>
          <w:trHeight w:val="324"/>
        </w:trPr>
        <w:tc>
          <w:tcPr>
            <w:tcW w:w="1005" w:type="dxa"/>
            <w:tcBorders>
              <w:top w:val="nil"/>
              <w:left w:val="single" w:sz="4" w:space="0" w:color="auto"/>
              <w:bottom w:val="single" w:sz="4" w:space="0" w:color="auto"/>
              <w:right w:val="single" w:sz="4" w:space="0" w:color="auto"/>
            </w:tcBorders>
          </w:tcPr>
          <w:p w14:paraId="35D3AB77" w14:textId="48EA5999" w:rsidR="00493C00" w:rsidRPr="00612AC5" w:rsidRDefault="00493C00" w:rsidP="00F550FE">
            <w:pPr>
              <w:jc w:val="center"/>
              <w:rPr>
                <w:rFonts w:ascii="Arial" w:hAnsi="Arial" w:cs="Arial"/>
              </w:rPr>
            </w:pPr>
            <w:r w:rsidRPr="00612AC5">
              <w:rPr>
                <w:rFonts w:ascii="Arial" w:hAnsi="Arial" w:cs="Arial"/>
                <w:sz w:val="22"/>
              </w:rPr>
              <w:t>3.1</w:t>
            </w:r>
            <w:r w:rsidR="00EA3549">
              <w:rPr>
                <w:rFonts w:ascii="Arial" w:hAnsi="Arial" w:cs="Arial"/>
                <w:sz w:val="22"/>
              </w:rPr>
              <w:t>0</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tcPr>
          <w:p w14:paraId="1465B712" w14:textId="77777777" w:rsidR="00493C00" w:rsidRPr="00612AC5" w:rsidRDefault="00493C00" w:rsidP="00F550FE">
            <w:pPr>
              <w:rPr>
                <w:rFonts w:ascii="Arial" w:hAnsi="Arial" w:cs="Arial"/>
              </w:rPr>
            </w:pPr>
            <w:r w:rsidRPr="00612AC5">
              <w:rPr>
                <w:rFonts w:ascii="Arial" w:hAnsi="Arial" w:cs="Arial"/>
                <w:sz w:val="22"/>
              </w:rPr>
              <w:t>Signalų apdorojimo ir archyvavimo serverinė įranga</w:t>
            </w:r>
          </w:p>
        </w:tc>
        <w:tc>
          <w:tcPr>
            <w:tcW w:w="1316" w:type="dxa"/>
            <w:gridSpan w:val="2"/>
            <w:tcBorders>
              <w:top w:val="nil"/>
              <w:left w:val="single" w:sz="4" w:space="0" w:color="auto"/>
              <w:bottom w:val="single" w:sz="4" w:space="0" w:color="auto"/>
              <w:right w:val="single" w:sz="4" w:space="0" w:color="auto"/>
            </w:tcBorders>
          </w:tcPr>
          <w:p w14:paraId="1D2CE1EB" w14:textId="77777777" w:rsidR="00493C00" w:rsidRPr="00612AC5" w:rsidRDefault="00493C00" w:rsidP="00F550FE">
            <w:pPr>
              <w:jc w:val="center"/>
              <w:rPr>
                <w:rFonts w:ascii="Arial" w:hAnsi="Arial" w:cs="Arial"/>
              </w:rPr>
            </w:pPr>
            <w:r w:rsidRPr="00612AC5">
              <w:rPr>
                <w:rFonts w:ascii="Arial" w:hAnsi="Arial" w:cs="Arial"/>
                <w:sz w:val="22"/>
              </w:rPr>
              <w:t>1</w:t>
            </w:r>
          </w:p>
        </w:tc>
      </w:tr>
      <w:tr w:rsidR="00493C00" w:rsidRPr="00612AC5" w14:paraId="2EAA640D" w14:textId="77777777" w:rsidTr="00F550FE">
        <w:trPr>
          <w:trHeight w:val="324"/>
        </w:trPr>
        <w:tc>
          <w:tcPr>
            <w:tcW w:w="1005" w:type="dxa"/>
            <w:tcBorders>
              <w:top w:val="nil"/>
              <w:left w:val="single" w:sz="4" w:space="0" w:color="auto"/>
              <w:bottom w:val="single" w:sz="4" w:space="0" w:color="auto"/>
              <w:right w:val="single" w:sz="4" w:space="0" w:color="auto"/>
            </w:tcBorders>
          </w:tcPr>
          <w:p w14:paraId="017A23B5" w14:textId="77777777" w:rsidR="00493C00" w:rsidRPr="00612AC5" w:rsidRDefault="00493C00" w:rsidP="00F550FE">
            <w:pPr>
              <w:jc w:val="center"/>
              <w:rPr>
                <w:rFonts w:ascii="Arial" w:hAnsi="Arial" w:cs="Arial"/>
                <w:b/>
                <w:bCs/>
              </w:rPr>
            </w:pPr>
            <w:r w:rsidRPr="00612AC5">
              <w:rPr>
                <w:rFonts w:ascii="Arial" w:hAnsi="Arial" w:cs="Arial"/>
                <w:b/>
                <w:bCs/>
                <w:sz w:val="22"/>
              </w:rPr>
              <w:t>4.</w:t>
            </w:r>
          </w:p>
        </w:tc>
        <w:tc>
          <w:tcPr>
            <w:tcW w:w="7441" w:type="dxa"/>
            <w:tcBorders>
              <w:top w:val="nil"/>
              <w:left w:val="single" w:sz="4" w:space="0" w:color="auto"/>
              <w:bottom w:val="single" w:sz="4" w:space="0" w:color="auto"/>
              <w:right w:val="single" w:sz="4" w:space="0" w:color="auto"/>
            </w:tcBorders>
            <w:vAlign w:val="bottom"/>
            <w:hideMark/>
          </w:tcPr>
          <w:p w14:paraId="45B8831D" w14:textId="77777777" w:rsidR="00493C00" w:rsidRPr="00612AC5" w:rsidRDefault="00493C00" w:rsidP="00F550FE">
            <w:pPr>
              <w:rPr>
                <w:rFonts w:ascii="Arial" w:hAnsi="Arial" w:cs="Arial"/>
                <w:b/>
                <w:bCs/>
              </w:rPr>
            </w:pPr>
            <w:r w:rsidRPr="00612AC5">
              <w:rPr>
                <w:rFonts w:ascii="Arial" w:hAnsi="Arial" w:cs="Arial"/>
                <w:b/>
                <w:bCs/>
                <w:sz w:val="22"/>
              </w:rPr>
              <w:t>Apsaugos sistemos stebėjimo darbo vieta</w:t>
            </w:r>
          </w:p>
        </w:tc>
        <w:tc>
          <w:tcPr>
            <w:tcW w:w="1316" w:type="dxa"/>
            <w:gridSpan w:val="2"/>
            <w:tcBorders>
              <w:top w:val="nil"/>
              <w:left w:val="single" w:sz="4" w:space="0" w:color="auto"/>
              <w:bottom w:val="single" w:sz="4" w:space="0" w:color="auto"/>
              <w:right w:val="single" w:sz="4" w:space="0" w:color="auto"/>
            </w:tcBorders>
          </w:tcPr>
          <w:p w14:paraId="528AB764" w14:textId="77777777" w:rsidR="00493C00" w:rsidRPr="00612AC5" w:rsidRDefault="00493C00" w:rsidP="00F550FE">
            <w:pPr>
              <w:jc w:val="center"/>
              <w:rPr>
                <w:rFonts w:ascii="Arial" w:hAnsi="Arial" w:cs="Arial"/>
                <w:b/>
                <w:bCs/>
              </w:rPr>
            </w:pPr>
            <w:r>
              <w:rPr>
                <w:rFonts w:ascii="Arial" w:hAnsi="Arial" w:cs="Arial"/>
                <w:b/>
                <w:bCs/>
                <w:sz w:val="22"/>
              </w:rPr>
              <w:t>22</w:t>
            </w:r>
          </w:p>
        </w:tc>
      </w:tr>
      <w:tr w:rsidR="00493C00" w:rsidRPr="00612AC5" w14:paraId="093CE0CB" w14:textId="77777777" w:rsidTr="00F550FE">
        <w:trPr>
          <w:trHeight w:val="324"/>
        </w:trPr>
        <w:tc>
          <w:tcPr>
            <w:tcW w:w="1005" w:type="dxa"/>
            <w:tcBorders>
              <w:top w:val="nil"/>
              <w:left w:val="single" w:sz="4" w:space="0" w:color="auto"/>
              <w:bottom w:val="single" w:sz="4" w:space="0" w:color="auto"/>
              <w:right w:val="single" w:sz="4" w:space="0" w:color="auto"/>
            </w:tcBorders>
          </w:tcPr>
          <w:p w14:paraId="59CD0FB4" w14:textId="77777777" w:rsidR="00493C00" w:rsidRPr="00612AC5" w:rsidRDefault="00493C00" w:rsidP="00F550FE">
            <w:pPr>
              <w:jc w:val="center"/>
              <w:rPr>
                <w:rFonts w:ascii="Arial" w:hAnsi="Arial" w:cs="Arial"/>
              </w:rPr>
            </w:pPr>
            <w:r w:rsidRPr="00612AC5">
              <w:rPr>
                <w:rFonts w:ascii="Arial" w:hAnsi="Arial" w:cs="Arial"/>
                <w:sz w:val="22"/>
              </w:rPr>
              <w:t>4.1.</w:t>
            </w:r>
          </w:p>
        </w:tc>
        <w:tc>
          <w:tcPr>
            <w:tcW w:w="7441" w:type="dxa"/>
            <w:tcBorders>
              <w:top w:val="nil"/>
              <w:left w:val="single" w:sz="4" w:space="0" w:color="auto"/>
              <w:bottom w:val="single" w:sz="4" w:space="0" w:color="auto"/>
              <w:right w:val="single" w:sz="4" w:space="0" w:color="auto"/>
            </w:tcBorders>
            <w:vAlign w:val="bottom"/>
            <w:hideMark/>
          </w:tcPr>
          <w:p w14:paraId="2AE04316" w14:textId="77777777" w:rsidR="00493C00" w:rsidRPr="00612AC5" w:rsidRDefault="00493C00" w:rsidP="00F550FE">
            <w:pPr>
              <w:rPr>
                <w:rFonts w:ascii="Arial" w:hAnsi="Arial" w:cs="Arial"/>
              </w:rPr>
            </w:pPr>
            <w:r w:rsidRPr="00612AC5">
              <w:rPr>
                <w:rFonts w:ascii="Arial" w:hAnsi="Arial" w:cs="Arial"/>
                <w:sz w:val="22"/>
              </w:rPr>
              <w:t>Kompiuteris HP 6000MT PRO su WXP</w:t>
            </w:r>
          </w:p>
        </w:tc>
        <w:tc>
          <w:tcPr>
            <w:tcW w:w="1316" w:type="dxa"/>
            <w:gridSpan w:val="2"/>
            <w:tcBorders>
              <w:top w:val="nil"/>
              <w:left w:val="single" w:sz="4" w:space="0" w:color="auto"/>
              <w:bottom w:val="single" w:sz="4" w:space="0" w:color="auto"/>
              <w:right w:val="single" w:sz="4" w:space="0" w:color="auto"/>
            </w:tcBorders>
          </w:tcPr>
          <w:p w14:paraId="787A5C89" w14:textId="77777777" w:rsidR="00493C00" w:rsidRPr="00612AC5" w:rsidRDefault="00493C00" w:rsidP="00F550FE">
            <w:pPr>
              <w:jc w:val="center"/>
              <w:rPr>
                <w:rFonts w:ascii="Arial" w:hAnsi="Arial" w:cs="Arial"/>
              </w:rPr>
            </w:pPr>
            <w:r>
              <w:rPr>
                <w:rFonts w:ascii="Arial" w:hAnsi="Arial" w:cs="Arial"/>
                <w:sz w:val="22"/>
              </w:rPr>
              <w:t>22</w:t>
            </w:r>
          </w:p>
        </w:tc>
      </w:tr>
      <w:tr w:rsidR="00493C00" w:rsidRPr="00612AC5" w14:paraId="22C1B297" w14:textId="77777777" w:rsidTr="00F550FE">
        <w:trPr>
          <w:trHeight w:val="324"/>
        </w:trPr>
        <w:tc>
          <w:tcPr>
            <w:tcW w:w="1005" w:type="dxa"/>
            <w:tcBorders>
              <w:top w:val="nil"/>
              <w:left w:val="single" w:sz="4" w:space="0" w:color="auto"/>
              <w:bottom w:val="single" w:sz="4" w:space="0" w:color="auto"/>
              <w:right w:val="single" w:sz="4" w:space="0" w:color="auto"/>
            </w:tcBorders>
          </w:tcPr>
          <w:p w14:paraId="371D71A0" w14:textId="36804D2E" w:rsidR="00493C00" w:rsidRPr="00612AC5" w:rsidRDefault="00493C00" w:rsidP="00F550FE">
            <w:pPr>
              <w:jc w:val="center"/>
              <w:rPr>
                <w:rFonts w:ascii="Arial" w:hAnsi="Arial" w:cs="Arial"/>
              </w:rPr>
            </w:pPr>
            <w:r>
              <w:rPr>
                <w:rFonts w:ascii="Arial" w:hAnsi="Arial" w:cs="Arial"/>
                <w:sz w:val="22"/>
              </w:rPr>
              <w:t>4.2</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hideMark/>
          </w:tcPr>
          <w:p w14:paraId="7F9CE754" w14:textId="77777777" w:rsidR="00493C00" w:rsidRPr="00612AC5" w:rsidRDefault="00493C00" w:rsidP="00F550FE">
            <w:pPr>
              <w:rPr>
                <w:rFonts w:ascii="Arial" w:hAnsi="Arial" w:cs="Arial"/>
              </w:rPr>
            </w:pPr>
            <w:r w:rsidRPr="00612AC5">
              <w:rPr>
                <w:rFonts w:ascii="Arial" w:hAnsi="Arial" w:cs="Arial"/>
                <w:sz w:val="22"/>
              </w:rPr>
              <w:t>Monitorius LG 21,5" W2253TQ-PF 50000:1 2MS FULLHD</w:t>
            </w:r>
          </w:p>
        </w:tc>
        <w:tc>
          <w:tcPr>
            <w:tcW w:w="1316" w:type="dxa"/>
            <w:gridSpan w:val="2"/>
            <w:tcBorders>
              <w:top w:val="nil"/>
              <w:left w:val="single" w:sz="4" w:space="0" w:color="auto"/>
              <w:bottom w:val="single" w:sz="4" w:space="0" w:color="auto"/>
              <w:right w:val="single" w:sz="4" w:space="0" w:color="auto"/>
            </w:tcBorders>
          </w:tcPr>
          <w:p w14:paraId="41638A69" w14:textId="77777777" w:rsidR="00493C00" w:rsidRPr="00612AC5" w:rsidRDefault="00493C00" w:rsidP="00F550FE">
            <w:pPr>
              <w:jc w:val="center"/>
              <w:rPr>
                <w:rFonts w:ascii="Arial" w:hAnsi="Arial" w:cs="Arial"/>
              </w:rPr>
            </w:pPr>
            <w:r w:rsidRPr="00612AC5">
              <w:rPr>
                <w:rFonts w:ascii="Arial" w:hAnsi="Arial" w:cs="Arial"/>
                <w:sz w:val="22"/>
              </w:rPr>
              <w:t>23</w:t>
            </w:r>
          </w:p>
        </w:tc>
      </w:tr>
      <w:tr w:rsidR="00493C00" w:rsidRPr="00612AC5" w14:paraId="31C834BD" w14:textId="77777777" w:rsidTr="00F550FE">
        <w:trPr>
          <w:trHeight w:val="324"/>
        </w:trPr>
        <w:tc>
          <w:tcPr>
            <w:tcW w:w="1005" w:type="dxa"/>
            <w:tcBorders>
              <w:top w:val="nil"/>
              <w:left w:val="single" w:sz="4" w:space="0" w:color="auto"/>
              <w:bottom w:val="single" w:sz="4" w:space="0" w:color="auto"/>
              <w:right w:val="single" w:sz="4" w:space="0" w:color="auto"/>
            </w:tcBorders>
          </w:tcPr>
          <w:p w14:paraId="7BED1987" w14:textId="65FDC982" w:rsidR="00493C00" w:rsidRPr="00612AC5" w:rsidRDefault="00493C00" w:rsidP="00F550FE">
            <w:pPr>
              <w:jc w:val="center"/>
              <w:rPr>
                <w:rFonts w:ascii="Arial" w:hAnsi="Arial" w:cs="Arial"/>
              </w:rPr>
            </w:pPr>
            <w:r>
              <w:rPr>
                <w:rFonts w:ascii="Arial" w:hAnsi="Arial" w:cs="Arial"/>
                <w:sz w:val="22"/>
              </w:rPr>
              <w:t>4.3</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tcPr>
          <w:p w14:paraId="51F9459B" w14:textId="77777777" w:rsidR="00493C00" w:rsidRPr="00612AC5" w:rsidRDefault="00493C00" w:rsidP="00F550FE">
            <w:pPr>
              <w:rPr>
                <w:rFonts w:ascii="Arial" w:hAnsi="Arial" w:cs="Arial"/>
              </w:rPr>
            </w:pPr>
            <w:r w:rsidRPr="00612AC5">
              <w:rPr>
                <w:rFonts w:ascii="Arial" w:hAnsi="Arial" w:cs="Arial"/>
                <w:sz w:val="22"/>
              </w:rPr>
              <w:t>Monitorius 24" Wide LCD Monitor</w:t>
            </w:r>
          </w:p>
        </w:tc>
        <w:tc>
          <w:tcPr>
            <w:tcW w:w="1316" w:type="dxa"/>
            <w:gridSpan w:val="2"/>
            <w:tcBorders>
              <w:top w:val="nil"/>
              <w:left w:val="single" w:sz="4" w:space="0" w:color="auto"/>
              <w:bottom w:val="single" w:sz="4" w:space="0" w:color="auto"/>
              <w:right w:val="single" w:sz="4" w:space="0" w:color="auto"/>
            </w:tcBorders>
          </w:tcPr>
          <w:p w14:paraId="62F024FF" w14:textId="77777777" w:rsidR="00493C00" w:rsidRPr="00612AC5" w:rsidRDefault="00493C00" w:rsidP="00F550FE">
            <w:pPr>
              <w:jc w:val="center"/>
              <w:rPr>
                <w:rFonts w:ascii="Arial" w:hAnsi="Arial" w:cs="Arial"/>
              </w:rPr>
            </w:pPr>
            <w:r w:rsidRPr="00612AC5">
              <w:rPr>
                <w:rFonts w:ascii="Arial" w:hAnsi="Arial" w:cs="Arial"/>
                <w:sz w:val="22"/>
              </w:rPr>
              <w:t>1</w:t>
            </w:r>
          </w:p>
        </w:tc>
      </w:tr>
      <w:tr w:rsidR="00493C00" w:rsidRPr="00612AC5" w14:paraId="25FDBB60" w14:textId="77777777" w:rsidTr="00F550FE">
        <w:trPr>
          <w:trHeight w:val="324"/>
        </w:trPr>
        <w:tc>
          <w:tcPr>
            <w:tcW w:w="1005" w:type="dxa"/>
            <w:tcBorders>
              <w:top w:val="nil"/>
              <w:left w:val="single" w:sz="4" w:space="0" w:color="auto"/>
              <w:bottom w:val="single" w:sz="4" w:space="0" w:color="auto"/>
              <w:right w:val="single" w:sz="4" w:space="0" w:color="auto"/>
            </w:tcBorders>
          </w:tcPr>
          <w:p w14:paraId="689BF1ED" w14:textId="52E0D94F" w:rsidR="00493C00" w:rsidRPr="00612AC5" w:rsidRDefault="00493C00" w:rsidP="00F550FE">
            <w:pPr>
              <w:jc w:val="center"/>
              <w:rPr>
                <w:rFonts w:ascii="Arial" w:hAnsi="Arial" w:cs="Arial"/>
              </w:rPr>
            </w:pPr>
            <w:r>
              <w:rPr>
                <w:rFonts w:ascii="Arial" w:hAnsi="Arial" w:cs="Arial"/>
                <w:sz w:val="22"/>
              </w:rPr>
              <w:t>4.4</w:t>
            </w:r>
            <w:r w:rsidRPr="00612AC5">
              <w:rPr>
                <w:rFonts w:ascii="Arial" w:hAnsi="Arial" w:cs="Arial"/>
                <w:sz w:val="22"/>
              </w:rPr>
              <w:t>.</w:t>
            </w:r>
          </w:p>
        </w:tc>
        <w:tc>
          <w:tcPr>
            <w:tcW w:w="7441" w:type="dxa"/>
            <w:tcBorders>
              <w:top w:val="nil"/>
              <w:left w:val="single" w:sz="4" w:space="0" w:color="auto"/>
              <w:bottom w:val="single" w:sz="4" w:space="0" w:color="auto"/>
              <w:right w:val="single" w:sz="4" w:space="0" w:color="auto"/>
            </w:tcBorders>
            <w:vAlign w:val="bottom"/>
            <w:hideMark/>
          </w:tcPr>
          <w:p w14:paraId="419D04F0" w14:textId="77777777" w:rsidR="00493C00" w:rsidRPr="00612AC5" w:rsidRDefault="00493C00" w:rsidP="00F550FE">
            <w:pPr>
              <w:rPr>
                <w:rFonts w:ascii="Arial" w:hAnsi="Arial" w:cs="Arial"/>
              </w:rPr>
            </w:pPr>
            <w:r w:rsidRPr="00612AC5">
              <w:rPr>
                <w:rFonts w:ascii="Arial" w:hAnsi="Arial" w:cs="Arial"/>
                <w:sz w:val="22"/>
              </w:rPr>
              <w:t>Monitoringo programinė įranga</w:t>
            </w:r>
          </w:p>
        </w:tc>
        <w:tc>
          <w:tcPr>
            <w:tcW w:w="1316" w:type="dxa"/>
            <w:gridSpan w:val="2"/>
            <w:tcBorders>
              <w:top w:val="nil"/>
              <w:left w:val="single" w:sz="4" w:space="0" w:color="auto"/>
              <w:bottom w:val="single" w:sz="4" w:space="0" w:color="auto"/>
              <w:right w:val="single" w:sz="4" w:space="0" w:color="auto"/>
            </w:tcBorders>
          </w:tcPr>
          <w:p w14:paraId="3FD33DFC" w14:textId="77777777" w:rsidR="00493C00" w:rsidRPr="00612AC5" w:rsidRDefault="00493C00" w:rsidP="00F550FE">
            <w:pPr>
              <w:jc w:val="center"/>
              <w:rPr>
                <w:rFonts w:ascii="Arial" w:hAnsi="Arial" w:cs="Arial"/>
              </w:rPr>
            </w:pPr>
            <w:r w:rsidRPr="00612AC5">
              <w:rPr>
                <w:rFonts w:ascii="Arial" w:hAnsi="Arial" w:cs="Arial"/>
                <w:sz w:val="22"/>
              </w:rPr>
              <w:t>24</w:t>
            </w:r>
          </w:p>
        </w:tc>
      </w:tr>
      <w:tr w:rsidR="00493C00" w:rsidRPr="00612AC5" w14:paraId="36D96F48" w14:textId="77777777" w:rsidTr="00F550FE">
        <w:trPr>
          <w:trHeight w:val="324"/>
        </w:trPr>
        <w:tc>
          <w:tcPr>
            <w:tcW w:w="1005" w:type="dxa"/>
            <w:tcBorders>
              <w:top w:val="nil"/>
              <w:left w:val="single" w:sz="4" w:space="0" w:color="auto"/>
              <w:bottom w:val="single" w:sz="4" w:space="0" w:color="auto"/>
              <w:right w:val="single" w:sz="4" w:space="0" w:color="auto"/>
            </w:tcBorders>
          </w:tcPr>
          <w:p w14:paraId="120A08A7" w14:textId="77777777" w:rsidR="00493C00" w:rsidRPr="00612AC5" w:rsidRDefault="00493C00" w:rsidP="00F550FE">
            <w:pPr>
              <w:jc w:val="center"/>
              <w:rPr>
                <w:rFonts w:ascii="Arial" w:hAnsi="Arial" w:cs="Arial"/>
                <w:b/>
                <w:bCs/>
              </w:rPr>
            </w:pPr>
            <w:r w:rsidRPr="00612AC5">
              <w:rPr>
                <w:rFonts w:ascii="Arial" w:hAnsi="Arial" w:cs="Arial"/>
                <w:b/>
                <w:bCs/>
                <w:sz w:val="22"/>
              </w:rPr>
              <w:t>5.</w:t>
            </w:r>
          </w:p>
        </w:tc>
        <w:tc>
          <w:tcPr>
            <w:tcW w:w="7441" w:type="dxa"/>
            <w:tcBorders>
              <w:top w:val="nil"/>
              <w:left w:val="single" w:sz="4" w:space="0" w:color="auto"/>
              <w:bottom w:val="single" w:sz="4" w:space="0" w:color="auto"/>
              <w:right w:val="single" w:sz="4" w:space="0" w:color="auto"/>
            </w:tcBorders>
            <w:vAlign w:val="bottom"/>
            <w:hideMark/>
          </w:tcPr>
          <w:p w14:paraId="25FA99AE" w14:textId="77777777" w:rsidR="00493C00" w:rsidRPr="00612AC5" w:rsidRDefault="00493C00" w:rsidP="00F550FE">
            <w:pPr>
              <w:rPr>
                <w:rFonts w:ascii="Arial" w:hAnsi="Arial" w:cs="Arial"/>
                <w:b/>
                <w:bCs/>
              </w:rPr>
            </w:pPr>
            <w:r w:rsidRPr="00612AC5">
              <w:rPr>
                <w:rFonts w:ascii="Arial" w:hAnsi="Arial" w:cs="Arial"/>
                <w:b/>
                <w:bCs/>
                <w:sz w:val="22"/>
              </w:rPr>
              <w:t>Komutacinės spintos įranga</w:t>
            </w:r>
          </w:p>
        </w:tc>
        <w:tc>
          <w:tcPr>
            <w:tcW w:w="1316" w:type="dxa"/>
            <w:gridSpan w:val="2"/>
            <w:tcBorders>
              <w:top w:val="nil"/>
              <w:left w:val="single" w:sz="4" w:space="0" w:color="auto"/>
              <w:bottom w:val="single" w:sz="4" w:space="0" w:color="auto"/>
              <w:right w:val="single" w:sz="4" w:space="0" w:color="auto"/>
            </w:tcBorders>
          </w:tcPr>
          <w:p w14:paraId="19E665BB" w14:textId="77777777" w:rsidR="00493C00" w:rsidRPr="00612AC5" w:rsidRDefault="00493C00" w:rsidP="00F550FE">
            <w:pPr>
              <w:jc w:val="center"/>
              <w:rPr>
                <w:rFonts w:ascii="Arial" w:hAnsi="Arial" w:cs="Arial"/>
                <w:b/>
                <w:bCs/>
              </w:rPr>
            </w:pPr>
            <w:r>
              <w:rPr>
                <w:rFonts w:ascii="Arial" w:hAnsi="Arial" w:cs="Arial"/>
                <w:b/>
                <w:bCs/>
                <w:sz w:val="22"/>
              </w:rPr>
              <w:t>22</w:t>
            </w:r>
          </w:p>
        </w:tc>
      </w:tr>
      <w:tr w:rsidR="00493C00" w:rsidRPr="00612AC5" w14:paraId="6A1B1C67" w14:textId="77777777" w:rsidTr="00F550FE">
        <w:trPr>
          <w:trHeight w:val="324"/>
        </w:trPr>
        <w:tc>
          <w:tcPr>
            <w:tcW w:w="1005" w:type="dxa"/>
            <w:tcBorders>
              <w:top w:val="nil"/>
              <w:left w:val="single" w:sz="4" w:space="0" w:color="auto"/>
              <w:bottom w:val="single" w:sz="4" w:space="0" w:color="auto"/>
              <w:right w:val="single" w:sz="4" w:space="0" w:color="auto"/>
            </w:tcBorders>
          </w:tcPr>
          <w:p w14:paraId="4E8EE769" w14:textId="77777777" w:rsidR="00493C00" w:rsidRPr="00612AC5" w:rsidRDefault="00493C00" w:rsidP="00F550FE">
            <w:pPr>
              <w:jc w:val="center"/>
              <w:rPr>
                <w:rFonts w:ascii="Arial" w:hAnsi="Arial" w:cs="Arial"/>
              </w:rPr>
            </w:pPr>
            <w:r w:rsidRPr="00612AC5">
              <w:rPr>
                <w:rFonts w:ascii="Arial" w:hAnsi="Arial" w:cs="Arial"/>
                <w:sz w:val="22"/>
              </w:rPr>
              <w:t>5.1.</w:t>
            </w:r>
          </w:p>
        </w:tc>
        <w:tc>
          <w:tcPr>
            <w:tcW w:w="7441" w:type="dxa"/>
            <w:tcBorders>
              <w:top w:val="nil"/>
              <w:left w:val="single" w:sz="4" w:space="0" w:color="auto"/>
              <w:bottom w:val="single" w:sz="4" w:space="0" w:color="auto"/>
              <w:right w:val="single" w:sz="4" w:space="0" w:color="auto"/>
            </w:tcBorders>
            <w:vAlign w:val="bottom"/>
            <w:hideMark/>
          </w:tcPr>
          <w:p w14:paraId="5B508135" w14:textId="77777777" w:rsidR="00493C00" w:rsidRPr="00612AC5" w:rsidRDefault="00493C00" w:rsidP="00F550FE">
            <w:pPr>
              <w:rPr>
                <w:rFonts w:ascii="Arial" w:hAnsi="Arial" w:cs="Arial"/>
              </w:rPr>
            </w:pPr>
            <w:r w:rsidRPr="00612AC5">
              <w:rPr>
                <w:rFonts w:ascii="Arial" w:hAnsi="Arial" w:cs="Arial"/>
                <w:sz w:val="22"/>
              </w:rPr>
              <w:t>Komutacinė spinta 19" 22U</w:t>
            </w:r>
          </w:p>
        </w:tc>
        <w:tc>
          <w:tcPr>
            <w:tcW w:w="1316" w:type="dxa"/>
            <w:gridSpan w:val="2"/>
            <w:tcBorders>
              <w:top w:val="nil"/>
              <w:left w:val="single" w:sz="4" w:space="0" w:color="auto"/>
              <w:bottom w:val="single" w:sz="4" w:space="0" w:color="auto"/>
              <w:right w:val="single" w:sz="4" w:space="0" w:color="auto"/>
            </w:tcBorders>
          </w:tcPr>
          <w:p w14:paraId="3A79B4D5" w14:textId="77777777" w:rsidR="00493C00" w:rsidRPr="00612AC5" w:rsidRDefault="00493C00" w:rsidP="00F550FE">
            <w:pPr>
              <w:jc w:val="center"/>
              <w:rPr>
                <w:rFonts w:ascii="Arial" w:hAnsi="Arial" w:cs="Arial"/>
              </w:rPr>
            </w:pPr>
            <w:r>
              <w:rPr>
                <w:rFonts w:ascii="Arial" w:hAnsi="Arial" w:cs="Arial"/>
                <w:sz w:val="22"/>
              </w:rPr>
              <w:t>22</w:t>
            </w:r>
          </w:p>
        </w:tc>
      </w:tr>
      <w:tr w:rsidR="00493C00" w:rsidRPr="00612AC5" w14:paraId="43A6A152" w14:textId="77777777" w:rsidTr="00F550FE">
        <w:trPr>
          <w:trHeight w:val="324"/>
        </w:trPr>
        <w:tc>
          <w:tcPr>
            <w:tcW w:w="1005" w:type="dxa"/>
            <w:tcBorders>
              <w:top w:val="nil"/>
              <w:left w:val="single" w:sz="4" w:space="0" w:color="auto"/>
              <w:bottom w:val="single" w:sz="4" w:space="0" w:color="auto"/>
              <w:right w:val="single" w:sz="4" w:space="0" w:color="auto"/>
            </w:tcBorders>
          </w:tcPr>
          <w:p w14:paraId="2D1D9122" w14:textId="77777777" w:rsidR="00493C00" w:rsidRPr="00612AC5" w:rsidRDefault="00493C00" w:rsidP="00F550FE">
            <w:pPr>
              <w:jc w:val="center"/>
              <w:rPr>
                <w:rFonts w:ascii="Arial" w:hAnsi="Arial" w:cs="Arial"/>
              </w:rPr>
            </w:pPr>
            <w:r w:rsidRPr="00612AC5">
              <w:rPr>
                <w:rFonts w:ascii="Arial" w:hAnsi="Arial" w:cs="Arial"/>
                <w:sz w:val="22"/>
              </w:rPr>
              <w:t>5.2.</w:t>
            </w:r>
          </w:p>
        </w:tc>
        <w:tc>
          <w:tcPr>
            <w:tcW w:w="7441" w:type="dxa"/>
            <w:tcBorders>
              <w:top w:val="nil"/>
              <w:left w:val="single" w:sz="4" w:space="0" w:color="auto"/>
              <w:bottom w:val="single" w:sz="4" w:space="0" w:color="auto"/>
              <w:right w:val="single" w:sz="4" w:space="0" w:color="auto"/>
            </w:tcBorders>
            <w:vAlign w:val="bottom"/>
            <w:hideMark/>
          </w:tcPr>
          <w:p w14:paraId="6255868A" w14:textId="77777777" w:rsidR="00493C00" w:rsidRPr="00612AC5" w:rsidRDefault="00493C00" w:rsidP="00F550FE">
            <w:pPr>
              <w:rPr>
                <w:rFonts w:ascii="Arial" w:hAnsi="Arial" w:cs="Arial"/>
              </w:rPr>
            </w:pPr>
            <w:r w:rsidRPr="00612AC5">
              <w:rPr>
                <w:rFonts w:ascii="Arial" w:hAnsi="Arial" w:cs="Arial"/>
                <w:sz w:val="22"/>
              </w:rPr>
              <w:t>Rezervinio maitinimo šaltinis UPS APC1000VA</w:t>
            </w:r>
          </w:p>
        </w:tc>
        <w:tc>
          <w:tcPr>
            <w:tcW w:w="1316" w:type="dxa"/>
            <w:gridSpan w:val="2"/>
            <w:tcBorders>
              <w:top w:val="nil"/>
              <w:left w:val="single" w:sz="4" w:space="0" w:color="auto"/>
              <w:bottom w:val="single" w:sz="4" w:space="0" w:color="auto"/>
              <w:right w:val="single" w:sz="4" w:space="0" w:color="auto"/>
            </w:tcBorders>
          </w:tcPr>
          <w:p w14:paraId="06173706" w14:textId="77777777" w:rsidR="00493C00" w:rsidRPr="00612AC5" w:rsidRDefault="00493C00" w:rsidP="00F550FE">
            <w:pPr>
              <w:jc w:val="center"/>
              <w:rPr>
                <w:rFonts w:ascii="Arial" w:hAnsi="Arial" w:cs="Arial"/>
              </w:rPr>
            </w:pPr>
            <w:r>
              <w:rPr>
                <w:rFonts w:ascii="Arial" w:hAnsi="Arial" w:cs="Arial"/>
                <w:sz w:val="22"/>
              </w:rPr>
              <w:t>14</w:t>
            </w:r>
          </w:p>
        </w:tc>
      </w:tr>
      <w:tr w:rsidR="00493C00" w:rsidRPr="00612AC5" w14:paraId="6A517149" w14:textId="77777777" w:rsidTr="00F550FE">
        <w:trPr>
          <w:trHeight w:val="324"/>
        </w:trPr>
        <w:tc>
          <w:tcPr>
            <w:tcW w:w="1005" w:type="dxa"/>
            <w:tcBorders>
              <w:top w:val="single" w:sz="4" w:space="0" w:color="auto"/>
              <w:left w:val="single" w:sz="4" w:space="0" w:color="auto"/>
              <w:bottom w:val="single" w:sz="4" w:space="0" w:color="auto"/>
              <w:right w:val="single" w:sz="4" w:space="0" w:color="auto"/>
            </w:tcBorders>
          </w:tcPr>
          <w:p w14:paraId="6A878CD8" w14:textId="77777777" w:rsidR="00493C00" w:rsidRPr="00612AC5" w:rsidRDefault="00493C00" w:rsidP="00F550FE">
            <w:pPr>
              <w:jc w:val="center"/>
              <w:rPr>
                <w:rFonts w:ascii="Arial" w:hAnsi="Arial" w:cs="Arial"/>
              </w:rPr>
            </w:pPr>
            <w:r w:rsidRPr="00612AC5">
              <w:rPr>
                <w:rFonts w:ascii="Arial" w:hAnsi="Arial" w:cs="Arial"/>
                <w:sz w:val="22"/>
              </w:rPr>
              <w:t>5.3.</w:t>
            </w:r>
          </w:p>
        </w:tc>
        <w:tc>
          <w:tcPr>
            <w:tcW w:w="7441" w:type="dxa"/>
            <w:tcBorders>
              <w:top w:val="single" w:sz="4" w:space="0" w:color="auto"/>
              <w:left w:val="single" w:sz="4" w:space="0" w:color="auto"/>
              <w:bottom w:val="single" w:sz="4" w:space="0" w:color="auto"/>
              <w:right w:val="single" w:sz="4" w:space="0" w:color="auto"/>
            </w:tcBorders>
            <w:vAlign w:val="bottom"/>
          </w:tcPr>
          <w:p w14:paraId="6D33344D" w14:textId="77777777" w:rsidR="00493C00" w:rsidRPr="00612AC5" w:rsidRDefault="00493C00" w:rsidP="00F550FE">
            <w:pPr>
              <w:rPr>
                <w:rFonts w:ascii="Arial" w:hAnsi="Arial" w:cs="Arial"/>
              </w:rPr>
            </w:pPr>
            <w:r w:rsidRPr="00612AC5">
              <w:rPr>
                <w:rFonts w:ascii="Arial" w:hAnsi="Arial" w:cs="Arial"/>
                <w:sz w:val="22"/>
              </w:rPr>
              <w:t>Rezervinio maitinimo šaltinis</w:t>
            </w:r>
          </w:p>
        </w:tc>
        <w:tc>
          <w:tcPr>
            <w:tcW w:w="1316" w:type="dxa"/>
            <w:gridSpan w:val="2"/>
            <w:tcBorders>
              <w:top w:val="single" w:sz="4" w:space="0" w:color="auto"/>
              <w:left w:val="single" w:sz="4" w:space="0" w:color="auto"/>
              <w:bottom w:val="single" w:sz="4" w:space="0" w:color="auto"/>
              <w:right w:val="single" w:sz="4" w:space="0" w:color="auto"/>
            </w:tcBorders>
          </w:tcPr>
          <w:p w14:paraId="606A5526" w14:textId="77777777" w:rsidR="00493C00" w:rsidRPr="00612AC5" w:rsidRDefault="00493C00" w:rsidP="00F550FE">
            <w:pPr>
              <w:jc w:val="center"/>
              <w:rPr>
                <w:rFonts w:ascii="Arial" w:hAnsi="Arial" w:cs="Arial"/>
              </w:rPr>
            </w:pPr>
            <w:r>
              <w:rPr>
                <w:rFonts w:ascii="Arial" w:hAnsi="Arial" w:cs="Arial"/>
                <w:sz w:val="22"/>
              </w:rPr>
              <w:t>9</w:t>
            </w:r>
          </w:p>
        </w:tc>
      </w:tr>
      <w:tr w:rsidR="00493C00" w:rsidRPr="00612AC5" w14:paraId="29988D49" w14:textId="77777777" w:rsidTr="00F550FE">
        <w:trPr>
          <w:trHeight w:val="324"/>
        </w:trPr>
        <w:tc>
          <w:tcPr>
            <w:tcW w:w="1005" w:type="dxa"/>
            <w:tcBorders>
              <w:top w:val="single" w:sz="4" w:space="0" w:color="auto"/>
              <w:left w:val="single" w:sz="4" w:space="0" w:color="auto"/>
              <w:bottom w:val="single" w:sz="4" w:space="0" w:color="auto"/>
              <w:right w:val="single" w:sz="4" w:space="0" w:color="auto"/>
            </w:tcBorders>
          </w:tcPr>
          <w:p w14:paraId="5173FF98" w14:textId="77777777" w:rsidR="00493C00" w:rsidRPr="00612AC5" w:rsidRDefault="00493C00" w:rsidP="00F550FE">
            <w:pPr>
              <w:jc w:val="center"/>
              <w:rPr>
                <w:rFonts w:ascii="Arial" w:hAnsi="Arial" w:cs="Arial"/>
              </w:rPr>
            </w:pPr>
            <w:r w:rsidRPr="00612AC5">
              <w:rPr>
                <w:rFonts w:ascii="Arial" w:hAnsi="Arial" w:cs="Arial"/>
                <w:sz w:val="22"/>
              </w:rPr>
              <w:t>5.4.</w:t>
            </w:r>
          </w:p>
        </w:tc>
        <w:tc>
          <w:tcPr>
            <w:tcW w:w="7441" w:type="dxa"/>
            <w:tcBorders>
              <w:top w:val="single" w:sz="4" w:space="0" w:color="auto"/>
              <w:left w:val="single" w:sz="4" w:space="0" w:color="auto"/>
              <w:bottom w:val="single" w:sz="4" w:space="0" w:color="auto"/>
              <w:right w:val="single" w:sz="4" w:space="0" w:color="auto"/>
            </w:tcBorders>
            <w:vAlign w:val="bottom"/>
          </w:tcPr>
          <w:p w14:paraId="6A2150A5" w14:textId="77777777" w:rsidR="00493C00" w:rsidRPr="00612AC5" w:rsidRDefault="00493C00" w:rsidP="00F550FE">
            <w:pPr>
              <w:rPr>
                <w:rFonts w:ascii="Arial" w:hAnsi="Arial" w:cs="Arial"/>
              </w:rPr>
            </w:pPr>
            <w:r w:rsidRPr="00612AC5">
              <w:rPr>
                <w:rFonts w:ascii="Arial" w:hAnsi="Arial" w:cs="Arial"/>
                <w:sz w:val="22"/>
              </w:rPr>
              <w:t>Komutacinė spinta 19" 42U</w:t>
            </w:r>
          </w:p>
        </w:tc>
        <w:tc>
          <w:tcPr>
            <w:tcW w:w="1316" w:type="dxa"/>
            <w:gridSpan w:val="2"/>
            <w:tcBorders>
              <w:top w:val="single" w:sz="4" w:space="0" w:color="auto"/>
              <w:left w:val="single" w:sz="4" w:space="0" w:color="auto"/>
              <w:bottom w:val="single" w:sz="4" w:space="0" w:color="auto"/>
              <w:right w:val="single" w:sz="4" w:space="0" w:color="auto"/>
            </w:tcBorders>
          </w:tcPr>
          <w:p w14:paraId="1B1FAF66" w14:textId="77777777" w:rsidR="00493C00" w:rsidRPr="00612AC5" w:rsidRDefault="00493C00" w:rsidP="00F550FE">
            <w:pPr>
              <w:jc w:val="center"/>
              <w:rPr>
                <w:rFonts w:ascii="Arial" w:hAnsi="Arial" w:cs="Arial"/>
              </w:rPr>
            </w:pPr>
            <w:r w:rsidRPr="00612AC5">
              <w:rPr>
                <w:rFonts w:ascii="Arial" w:hAnsi="Arial" w:cs="Arial"/>
                <w:sz w:val="22"/>
              </w:rPr>
              <w:t>1</w:t>
            </w:r>
          </w:p>
        </w:tc>
      </w:tr>
    </w:tbl>
    <w:p w14:paraId="28442798" w14:textId="77777777" w:rsidR="005A795B" w:rsidRPr="00612AC5" w:rsidRDefault="005A795B" w:rsidP="00996856">
      <w:pPr>
        <w:jc w:val="both"/>
        <w:rPr>
          <w:rFonts w:ascii="Arial" w:eastAsia="Arial" w:hAnsi="Arial" w:cs="Arial"/>
          <w:b/>
          <w:color w:val="FF0000"/>
          <w:sz w:val="22"/>
          <w:szCs w:val="22"/>
        </w:rPr>
      </w:pPr>
    </w:p>
    <w:p w14:paraId="31F00FBE" w14:textId="0AA314F0" w:rsidR="005A795B" w:rsidRPr="00612AC5" w:rsidRDefault="005A795B" w:rsidP="00996856">
      <w:pPr>
        <w:jc w:val="both"/>
        <w:rPr>
          <w:rFonts w:ascii="Arial" w:eastAsia="Arial" w:hAnsi="Arial" w:cs="Arial"/>
          <w:b/>
          <w:color w:val="auto"/>
          <w:sz w:val="22"/>
          <w:szCs w:val="22"/>
        </w:rPr>
      </w:pPr>
      <w:r w:rsidRPr="00612AC5">
        <w:rPr>
          <w:rFonts w:ascii="Arial" w:eastAsia="Arial" w:hAnsi="Arial" w:cs="Arial"/>
          <w:b/>
          <w:color w:val="auto"/>
          <w:sz w:val="22"/>
          <w:szCs w:val="22"/>
        </w:rPr>
        <w:t>3</w:t>
      </w:r>
      <w:r w:rsidR="006C5B34" w:rsidRPr="00612AC5">
        <w:rPr>
          <w:rFonts w:ascii="Arial" w:eastAsia="Arial" w:hAnsi="Arial" w:cs="Arial"/>
          <w:b/>
          <w:color w:val="auto"/>
          <w:sz w:val="22"/>
          <w:szCs w:val="22"/>
        </w:rPr>
        <w:t xml:space="preserve">. </w:t>
      </w:r>
      <w:r w:rsidR="007D109E" w:rsidRPr="00612AC5">
        <w:rPr>
          <w:rFonts w:ascii="Arial" w:hAnsi="Arial" w:cs="Arial"/>
          <w:b/>
          <w:color w:val="auto"/>
          <w:sz w:val="22"/>
        </w:rPr>
        <w:t>AAMGSS APTARNAVIMO PASLAUGŲ POREIKIS IR REIKALAVIMAI</w:t>
      </w:r>
      <w:r w:rsidR="007D109E" w:rsidRPr="00612AC5">
        <w:rPr>
          <w:rFonts w:ascii="Arial" w:eastAsia="Arial" w:hAnsi="Arial" w:cs="Arial"/>
          <w:b/>
          <w:color w:val="auto"/>
          <w:sz w:val="22"/>
          <w:szCs w:val="22"/>
        </w:rPr>
        <w:t xml:space="preserve"> </w:t>
      </w:r>
    </w:p>
    <w:p w14:paraId="62B62C38" w14:textId="77777777" w:rsidR="004C7FBF" w:rsidRPr="00612AC5" w:rsidRDefault="004C7FBF" w:rsidP="00EF51EE">
      <w:pPr>
        <w:widowControl w:val="0"/>
        <w:shd w:val="clear" w:color="auto" w:fill="FFFFFF"/>
        <w:autoSpaceDE w:val="0"/>
        <w:autoSpaceDN w:val="0"/>
        <w:adjustRightInd w:val="0"/>
        <w:jc w:val="both"/>
        <w:rPr>
          <w:rFonts w:ascii="Arial" w:hAnsi="Arial" w:cs="Arial"/>
          <w:color w:val="auto"/>
          <w:sz w:val="22"/>
        </w:rPr>
      </w:pPr>
    </w:p>
    <w:p w14:paraId="10C08BA8" w14:textId="2D66FAF4" w:rsidR="00EF51EE" w:rsidRPr="00612AC5" w:rsidRDefault="00EF51EE" w:rsidP="00EF51EE">
      <w:pPr>
        <w:widowControl w:val="0"/>
        <w:shd w:val="clear" w:color="auto" w:fill="FFFFFF"/>
        <w:autoSpaceDE w:val="0"/>
        <w:autoSpaceDN w:val="0"/>
        <w:adjustRightInd w:val="0"/>
        <w:jc w:val="both"/>
        <w:rPr>
          <w:rFonts w:ascii="Arial" w:hAnsi="Arial" w:cs="Arial"/>
          <w:color w:val="auto"/>
          <w:sz w:val="22"/>
        </w:rPr>
      </w:pPr>
      <w:r w:rsidRPr="00612AC5">
        <w:rPr>
          <w:rFonts w:ascii="Arial" w:hAnsi="Arial" w:cs="Arial"/>
          <w:color w:val="auto"/>
          <w:sz w:val="22"/>
        </w:rPr>
        <w:t>3.1. AAMGSS techninės profilaktikos paslaugos apima:</w:t>
      </w:r>
    </w:p>
    <w:p w14:paraId="45BA67D3" w14:textId="77777777" w:rsidR="00EF51EE" w:rsidRPr="00612AC5" w:rsidRDefault="00EF51EE" w:rsidP="00EF51EE">
      <w:pPr>
        <w:widowControl w:val="0"/>
        <w:shd w:val="clear" w:color="auto" w:fill="FFFFFF"/>
        <w:autoSpaceDE w:val="0"/>
        <w:autoSpaceDN w:val="0"/>
        <w:adjustRightInd w:val="0"/>
        <w:ind w:left="6481" w:firstLine="1298"/>
        <w:jc w:val="right"/>
        <w:rPr>
          <w:rFonts w:ascii="Arial" w:hAnsi="Arial" w:cs="Arial"/>
          <w:b/>
          <w:sz w:val="22"/>
        </w:rPr>
      </w:pPr>
      <w:r w:rsidRPr="00612AC5">
        <w:rPr>
          <w:rFonts w:ascii="Arial" w:hAnsi="Arial" w:cs="Arial"/>
          <w:b/>
          <w:sz w:val="22"/>
        </w:rPr>
        <w:t>3 lentelė</w:t>
      </w:r>
    </w:p>
    <w:tbl>
      <w:tblPr>
        <w:tblW w:w="9876" w:type="dxa"/>
        <w:tblInd w:w="93" w:type="dxa"/>
        <w:tblLook w:val="04A0" w:firstRow="1" w:lastRow="0" w:firstColumn="1" w:lastColumn="0" w:noHBand="0" w:noVBand="1"/>
      </w:tblPr>
      <w:tblGrid>
        <w:gridCol w:w="1005"/>
        <w:gridCol w:w="8871"/>
      </w:tblGrid>
      <w:tr w:rsidR="00EF51EE" w:rsidRPr="00612AC5" w14:paraId="0BAB6FA6" w14:textId="77777777" w:rsidTr="001C7402">
        <w:trPr>
          <w:trHeight w:val="315"/>
        </w:trPr>
        <w:tc>
          <w:tcPr>
            <w:tcW w:w="1005" w:type="dxa"/>
            <w:tcBorders>
              <w:top w:val="single" w:sz="8" w:space="0" w:color="auto"/>
              <w:left w:val="single" w:sz="4" w:space="0" w:color="auto"/>
              <w:bottom w:val="single" w:sz="4" w:space="0" w:color="auto"/>
              <w:right w:val="single" w:sz="4" w:space="0" w:color="000000"/>
            </w:tcBorders>
          </w:tcPr>
          <w:p w14:paraId="1B2DE18C"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Eil. nr.</w:t>
            </w:r>
          </w:p>
        </w:tc>
        <w:tc>
          <w:tcPr>
            <w:tcW w:w="8871" w:type="dxa"/>
            <w:tcBorders>
              <w:top w:val="single" w:sz="8" w:space="0" w:color="auto"/>
              <w:left w:val="single" w:sz="4" w:space="0" w:color="auto"/>
              <w:bottom w:val="single" w:sz="4" w:space="0" w:color="auto"/>
              <w:right w:val="single" w:sz="4" w:space="0" w:color="000000"/>
            </w:tcBorders>
            <w:noWrap/>
            <w:vAlign w:val="bottom"/>
          </w:tcPr>
          <w:p w14:paraId="4A326DCF"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AAMGSS techninės profilaktikos darbo pavadinimas</w:t>
            </w:r>
          </w:p>
        </w:tc>
      </w:tr>
      <w:tr w:rsidR="00EF51EE" w:rsidRPr="00612AC5" w14:paraId="7D294D15" w14:textId="77777777" w:rsidTr="001C7402">
        <w:trPr>
          <w:trHeight w:val="315"/>
        </w:trPr>
        <w:tc>
          <w:tcPr>
            <w:tcW w:w="1005" w:type="dxa"/>
            <w:tcBorders>
              <w:top w:val="single" w:sz="8" w:space="0" w:color="auto"/>
              <w:left w:val="single" w:sz="4" w:space="0" w:color="auto"/>
              <w:bottom w:val="single" w:sz="4" w:space="0" w:color="auto"/>
              <w:right w:val="single" w:sz="4" w:space="0" w:color="000000"/>
            </w:tcBorders>
          </w:tcPr>
          <w:p w14:paraId="4AE6F7CA"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1.</w:t>
            </w:r>
          </w:p>
        </w:tc>
        <w:tc>
          <w:tcPr>
            <w:tcW w:w="8871" w:type="dxa"/>
            <w:tcBorders>
              <w:top w:val="single" w:sz="8" w:space="0" w:color="auto"/>
              <w:left w:val="single" w:sz="4" w:space="0" w:color="auto"/>
              <w:bottom w:val="single" w:sz="4" w:space="0" w:color="auto"/>
              <w:right w:val="single" w:sz="4" w:space="0" w:color="000000"/>
            </w:tcBorders>
            <w:noWrap/>
            <w:vAlign w:val="bottom"/>
            <w:hideMark/>
          </w:tcPr>
          <w:p w14:paraId="19BCDAF9"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Vaizdo stebėjimo detektoriaus parengimas:</w:t>
            </w:r>
          </w:p>
        </w:tc>
      </w:tr>
      <w:tr w:rsidR="00EF51EE" w:rsidRPr="00612AC5" w14:paraId="1D3AAFCC" w14:textId="77777777" w:rsidTr="001C7402">
        <w:trPr>
          <w:trHeight w:val="315"/>
        </w:trPr>
        <w:tc>
          <w:tcPr>
            <w:tcW w:w="1005" w:type="dxa"/>
            <w:tcBorders>
              <w:top w:val="single" w:sz="4" w:space="0" w:color="auto"/>
              <w:left w:val="single" w:sz="4" w:space="0" w:color="auto"/>
              <w:bottom w:val="single" w:sz="4" w:space="0" w:color="auto"/>
              <w:right w:val="single" w:sz="4" w:space="0" w:color="000000"/>
            </w:tcBorders>
          </w:tcPr>
          <w:p w14:paraId="347F1B89"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lastRenderedPageBreak/>
              <w:t>1.1.</w:t>
            </w:r>
          </w:p>
        </w:tc>
        <w:tc>
          <w:tcPr>
            <w:tcW w:w="8871" w:type="dxa"/>
            <w:tcBorders>
              <w:top w:val="single" w:sz="4" w:space="0" w:color="auto"/>
              <w:left w:val="single" w:sz="4" w:space="0" w:color="auto"/>
              <w:bottom w:val="single" w:sz="4" w:space="0" w:color="auto"/>
              <w:right w:val="single" w:sz="4" w:space="0" w:color="000000"/>
            </w:tcBorders>
            <w:noWrap/>
            <w:vAlign w:val="bottom"/>
            <w:hideMark/>
          </w:tcPr>
          <w:p w14:paraId="0B5028D2"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 xml:space="preserve">Vaizdo stebėjimo detektoriaus kalibravimas: </w:t>
            </w:r>
          </w:p>
        </w:tc>
      </w:tr>
      <w:tr w:rsidR="00EF51EE" w:rsidRPr="00612AC5" w14:paraId="708343AE" w14:textId="77777777" w:rsidTr="001C7402">
        <w:trPr>
          <w:trHeight w:val="315"/>
        </w:trPr>
        <w:tc>
          <w:tcPr>
            <w:tcW w:w="1005" w:type="dxa"/>
            <w:tcBorders>
              <w:top w:val="single" w:sz="4" w:space="0" w:color="auto"/>
              <w:left w:val="single" w:sz="4" w:space="0" w:color="auto"/>
              <w:bottom w:val="single" w:sz="4" w:space="0" w:color="auto"/>
              <w:right w:val="single" w:sz="4" w:space="0" w:color="000000"/>
            </w:tcBorders>
          </w:tcPr>
          <w:p w14:paraId="6F76DEBA"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1.1.1.</w:t>
            </w:r>
          </w:p>
        </w:tc>
        <w:tc>
          <w:tcPr>
            <w:tcW w:w="8871" w:type="dxa"/>
            <w:tcBorders>
              <w:top w:val="single" w:sz="4" w:space="0" w:color="auto"/>
              <w:left w:val="single" w:sz="4" w:space="0" w:color="auto"/>
              <w:bottom w:val="single" w:sz="4" w:space="0" w:color="auto"/>
              <w:right w:val="single" w:sz="4" w:space="0" w:color="000000"/>
            </w:tcBorders>
            <w:noWrap/>
            <w:vAlign w:val="bottom"/>
            <w:hideMark/>
          </w:tcPr>
          <w:p w14:paraId="3E4B798F"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Vaizdo stebėjimo detektoriaus šiaurės korekcijos nustatymas</w:t>
            </w:r>
          </w:p>
        </w:tc>
      </w:tr>
      <w:tr w:rsidR="00EF51EE" w:rsidRPr="00612AC5" w14:paraId="522BCE04" w14:textId="77777777" w:rsidTr="001C7402">
        <w:trPr>
          <w:trHeight w:val="315"/>
        </w:trPr>
        <w:tc>
          <w:tcPr>
            <w:tcW w:w="1005" w:type="dxa"/>
            <w:tcBorders>
              <w:top w:val="single" w:sz="4" w:space="0" w:color="auto"/>
              <w:left w:val="single" w:sz="4" w:space="0" w:color="auto"/>
              <w:bottom w:val="single" w:sz="4" w:space="0" w:color="auto"/>
              <w:right w:val="single" w:sz="4" w:space="0" w:color="000000"/>
            </w:tcBorders>
          </w:tcPr>
          <w:p w14:paraId="76C85727"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1.1.2.</w:t>
            </w:r>
          </w:p>
        </w:tc>
        <w:tc>
          <w:tcPr>
            <w:tcW w:w="8871" w:type="dxa"/>
            <w:tcBorders>
              <w:top w:val="single" w:sz="4" w:space="0" w:color="auto"/>
              <w:left w:val="single" w:sz="4" w:space="0" w:color="auto"/>
              <w:bottom w:val="single" w:sz="4" w:space="0" w:color="auto"/>
              <w:right w:val="single" w:sz="4" w:space="0" w:color="000000"/>
            </w:tcBorders>
            <w:noWrap/>
            <w:vAlign w:val="bottom"/>
            <w:hideMark/>
          </w:tcPr>
          <w:p w14:paraId="7EC47790"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Vaizdo stebėjimo detektoriaus derinimas</w:t>
            </w:r>
          </w:p>
        </w:tc>
      </w:tr>
      <w:tr w:rsidR="00EF51EE" w:rsidRPr="00612AC5" w14:paraId="11438F2B" w14:textId="77777777" w:rsidTr="001C7402">
        <w:trPr>
          <w:trHeight w:val="315"/>
        </w:trPr>
        <w:tc>
          <w:tcPr>
            <w:tcW w:w="1005" w:type="dxa"/>
            <w:tcBorders>
              <w:top w:val="single" w:sz="4" w:space="0" w:color="auto"/>
              <w:left w:val="single" w:sz="4" w:space="0" w:color="auto"/>
              <w:bottom w:val="single" w:sz="4" w:space="0" w:color="auto"/>
              <w:right w:val="single" w:sz="4" w:space="0" w:color="000000"/>
            </w:tcBorders>
          </w:tcPr>
          <w:p w14:paraId="758B4F49"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1.2.</w:t>
            </w:r>
          </w:p>
        </w:tc>
        <w:tc>
          <w:tcPr>
            <w:tcW w:w="8871" w:type="dxa"/>
            <w:tcBorders>
              <w:top w:val="single" w:sz="4" w:space="0" w:color="auto"/>
              <w:left w:val="single" w:sz="4" w:space="0" w:color="auto"/>
              <w:bottom w:val="single" w:sz="4" w:space="0" w:color="auto"/>
              <w:right w:val="single" w:sz="4" w:space="0" w:color="000000"/>
            </w:tcBorders>
            <w:noWrap/>
            <w:vAlign w:val="bottom"/>
            <w:hideMark/>
          </w:tcPr>
          <w:p w14:paraId="7C6D8992"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Optinio sensoriaus ir pasukimo mechanizmo parengimas:</w:t>
            </w:r>
          </w:p>
        </w:tc>
      </w:tr>
      <w:tr w:rsidR="00EF51EE" w:rsidRPr="00612AC5" w14:paraId="69EFD63F" w14:textId="77777777" w:rsidTr="001C7402">
        <w:trPr>
          <w:trHeight w:val="315"/>
        </w:trPr>
        <w:tc>
          <w:tcPr>
            <w:tcW w:w="1005" w:type="dxa"/>
            <w:tcBorders>
              <w:top w:val="single" w:sz="4" w:space="0" w:color="auto"/>
              <w:left w:val="single" w:sz="4" w:space="0" w:color="auto"/>
              <w:bottom w:val="single" w:sz="4" w:space="0" w:color="auto"/>
              <w:right w:val="single" w:sz="4" w:space="0" w:color="000000"/>
            </w:tcBorders>
          </w:tcPr>
          <w:p w14:paraId="67D8121A"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1.2.1.</w:t>
            </w:r>
          </w:p>
        </w:tc>
        <w:tc>
          <w:tcPr>
            <w:tcW w:w="8871" w:type="dxa"/>
            <w:tcBorders>
              <w:top w:val="single" w:sz="4" w:space="0" w:color="auto"/>
              <w:left w:val="single" w:sz="4" w:space="0" w:color="auto"/>
              <w:bottom w:val="single" w:sz="4" w:space="0" w:color="auto"/>
              <w:right w:val="single" w:sz="4" w:space="0" w:color="000000"/>
            </w:tcBorders>
            <w:noWrap/>
            <w:vAlign w:val="bottom"/>
            <w:hideMark/>
          </w:tcPr>
          <w:p w14:paraId="673B5319"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Optinio sensoriaus optikos ir apsauginio stiklo valymas</w:t>
            </w:r>
          </w:p>
        </w:tc>
      </w:tr>
      <w:tr w:rsidR="00EF51EE" w:rsidRPr="00612AC5" w14:paraId="4C25B7A2" w14:textId="77777777" w:rsidTr="001C7402">
        <w:trPr>
          <w:trHeight w:val="315"/>
        </w:trPr>
        <w:tc>
          <w:tcPr>
            <w:tcW w:w="1005" w:type="dxa"/>
            <w:tcBorders>
              <w:top w:val="single" w:sz="4" w:space="0" w:color="auto"/>
              <w:left w:val="single" w:sz="4" w:space="0" w:color="auto"/>
              <w:bottom w:val="single" w:sz="4" w:space="0" w:color="auto"/>
              <w:right w:val="single" w:sz="4" w:space="0" w:color="000000"/>
            </w:tcBorders>
          </w:tcPr>
          <w:p w14:paraId="30FB2BDE"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1.2.2.</w:t>
            </w:r>
          </w:p>
        </w:tc>
        <w:tc>
          <w:tcPr>
            <w:tcW w:w="8871" w:type="dxa"/>
            <w:tcBorders>
              <w:top w:val="single" w:sz="4" w:space="0" w:color="auto"/>
              <w:left w:val="single" w:sz="4" w:space="0" w:color="auto"/>
              <w:bottom w:val="single" w:sz="4" w:space="0" w:color="auto"/>
              <w:right w:val="single" w:sz="4" w:space="0" w:color="000000"/>
            </w:tcBorders>
            <w:noWrap/>
            <w:vAlign w:val="bottom"/>
            <w:hideMark/>
          </w:tcPr>
          <w:p w14:paraId="2ECEBC97"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Drėgmę sugeriančios medžiagos pakeitimas</w:t>
            </w:r>
          </w:p>
        </w:tc>
      </w:tr>
      <w:tr w:rsidR="00EF51EE" w:rsidRPr="00612AC5" w14:paraId="5BF03452" w14:textId="77777777" w:rsidTr="001C7402">
        <w:trPr>
          <w:trHeight w:val="315"/>
        </w:trPr>
        <w:tc>
          <w:tcPr>
            <w:tcW w:w="1005" w:type="dxa"/>
            <w:tcBorders>
              <w:top w:val="single" w:sz="4" w:space="0" w:color="auto"/>
              <w:left w:val="single" w:sz="4" w:space="0" w:color="auto"/>
              <w:bottom w:val="single" w:sz="4" w:space="0" w:color="auto"/>
              <w:right w:val="single" w:sz="4" w:space="0" w:color="000000"/>
            </w:tcBorders>
          </w:tcPr>
          <w:p w14:paraId="5E02A654"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1.3</w:t>
            </w:r>
          </w:p>
        </w:tc>
        <w:tc>
          <w:tcPr>
            <w:tcW w:w="8871" w:type="dxa"/>
            <w:tcBorders>
              <w:top w:val="single" w:sz="4" w:space="0" w:color="auto"/>
              <w:left w:val="single" w:sz="4" w:space="0" w:color="auto"/>
              <w:bottom w:val="single" w:sz="4" w:space="0" w:color="auto"/>
              <w:right w:val="single" w:sz="4" w:space="0" w:color="000000"/>
            </w:tcBorders>
            <w:noWrap/>
            <w:vAlign w:val="bottom"/>
            <w:hideMark/>
          </w:tcPr>
          <w:p w14:paraId="26B3D49C"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Kabelių patikra:</w:t>
            </w:r>
          </w:p>
        </w:tc>
      </w:tr>
      <w:tr w:rsidR="00EF51EE" w:rsidRPr="00612AC5" w14:paraId="3C233095" w14:textId="77777777" w:rsidTr="001C7402">
        <w:trPr>
          <w:trHeight w:val="315"/>
        </w:trPr>
        <w:tc>
          <w:tcPr>
            <w:tcW w:w="1005" w:type="dxa"/>
            <w:tcBorders>
              <w:top w:val="single" w:sz="4" w:space="0" w:color="auto"/>
              <w:left w:val="single" w:sz="4" w:space="0" w:color="auto"/>
              <w:bottom w:val="single" w:sz="4" w:space="0" w:color="auto"/>
              <w:right w:val="single" w:sz="4" w:space="0" w:color="000000"/>
            </w:tcBorders>
          </w:tcPr>
          <w:p w14:paraId="29140ADA"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1.3.1.</w:t>
            </w:r>
          </w:p>
        </w:tc>
        <w:tc>
          <w:tcPr>
            <w:tcW w:w="8871" w:type="dxa"/>
            <w:tcBorders>
              <w:top w:val="single" w:sz="4" w:space="0" w:color="auto"/>
              <w:left w:val="single" w:sz="4" w:space="0" w:color="auto"/>
              <w:bottom w:val="single" w:sz="4" w:space="0" w:color="auto"/>
              <w:right w:val="single" w:sz="4" w:space="0" w:color="000000"/>
            </w:tcBorders>
            <w:noWrap/>
            <w:vAlign w:val="bottom"/>
            <w:hideMark/>
          </w:tcPr>
          <w:p w14:paraId="00F1179A"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Įžeminimo varžų ir izoliacijos varžų matavimas</w:t>
            </w:r>
          </w:p>
        </w:tc>
      </w:tr>
      <w:tr w:rsidR="00EF51EE" w:rsidRPr="00612AC5" w14:paraId="55D44A3F" w14:textId="77777777" w:rsidTr="001C7402">
        <w:trPr>
          <w:trHeight w:val="315"/>
        </w:trPr>
        <w:tc>
          <w:tcPr>
            <w:tcW w:w="1005" w:type="dxa"/>
            <w:tcBorders>
              <w:top w:val="single" w:sz="4" w:space="0" w:color="auto"/>
              <w:left w:val="single" w:sz="4" w:space="0" w:color="auto"/>
              <w:bottom w:val="single" w:sz="4" w:space="0" w:color="auto"/>
              <w:right w:val="single" w:sz="4" w:space="0" w:color="000000"/>
            </w:tcBorders>
          </w:tcPr>
          <w:p w14:paraId="2D0BA277"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1.3.2.</w:t>
            </w:r>
          </w:p>
        </w:tc>
        <w:tc>
          <w:tcPr>
            <w:tcW w:w="8871" w:type="dxa"/>
            <w:tcBorders>
              <w:top w:val="single" w:sz="4" w:space="0" w:color="auto"/>
              <w:left w:val="single" w:sz="4" w:space="0" w:color="auto"/>
              <w:bottom w:val="single" w:sz="4" w:space="0" w:color="auto"/>
              <w:right w:val="single" w:sz="4" w:space="0" w:color="000000"/>
            </w:tcBorders>
            <w:noWrap/>
            <w:vAlign w:val="bottom"/>
            <w:hideMark/>
          </w:tcPr>
          <w:p w14:paraId="32648879"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Žaibosaugos patikra</w:t>
            </w:r>
          </w:p>
        </w:tc>
      </w:tr>
      <w:tr w:rsidR="00EF51EE" w:rsidRPr="00612AC5" w14:paraId="5DC7B971" w14:textId="77777777" w:rsidTr="001C7402">
        <w:trPr>
          <w:trHeight w:val="330"/>
        </w:trPr>
        <w:tc>
          <w:tcPr>
            <w:tcW w:w="1005" w:type="dxa"/>
            <w:tcBorders>
              <w:top w:val="single" w:sz="4" w:space="0" w:color="auto"/>
              <w:left w:val="single" w:sz="4" w:space="0" w:color="auto"/>
              <w:bottom w:val="single" w:sz="8" w:space="0" w:color="auto"/>
              <w:right w:val="single" w:sz="4" w:space="0" w:color="000000"/>
            </w:tcBorders>
          </w:tcPr>
          <w:p w14:paraId="4C3126E2"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1.3.3.</w:t>
            </w:r>
          </w:p>
        </w:tc>
        <w:tc>
          <w:tcPr>
            <w:tcW w:w="8871" w:type="dxa"/>
            <w:tcBorders>
              <w:top w:val="single" w:sz="4" w:space="0" w:color="auto"/>
              <w:left w:val="single" w:sz="4" w:space="0" w:color="auto"/>
              <w:bottom w:val="single" w:sz="8" w:space="0" w:color="auto"/>
              <w:right w:val="single" w:sz="4" w:space="0" w:color="000000"/>
            </w:tcBorders>
            <w:noWrap/>
            <w:vAlign w:val="bottom"/>
            <w:hideMark/>
          </w:tcPr>
          <w:p w14:paraId="14AD7755"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Bendra  elektros maitinimo įrenginių profilaktika</w:t>
            </w:r>
          </w:p>
        </w:tc>
      </w:tr>
      <w:tr w:rsidR="00EF51EE" w:rsidRPr="00612AC5" w14:paraId="14FE9280" w14:textId="77777777" w:rsidTr="001C7402">
        <w:trPr>
          <w:trHeight w:val="315"/>
        </w:trPr>
        <w:tc>
          <w:tcPr>
            <w:tcW w:w="1005" w:type="dxa"/>
            <w:tcBorders>
              <w:top w:val="single" w:sz="8" w:space="0" w:color="auto"/>
              <w:left w:val="single" w:sz="8" w:space="0" w:color="auto"/>
              <w:bottom w:val="single" w:sz="4" w:space="0" w:color="auto"/>
              <w:right w:val="single" w:sz="4" w:space="0" w:color="000000"/>
            </w:tcBorders>
          </w:tcPr>
          <w:p w14:paraId="5221FB6B"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2.</w:t>
            </w:r>
          </w:p>
        </w:tc>
        <w:tc>
          <w:tcPr>
            <w:tcW w:w="8871" w:type="dxa"/>
            <w:tcBorders>
              <w:top w:val="single" w:sz="8" w:space="0" w:color="auto"/>
              <w:left w:val="single" w:sz="8" w:space="0" w:color="auto"/>
              <w:bottom w:val="single" w:sz="4" w:space="0" w:color="auto"/>
              <w:right w:val="single" w:sz="4" w:space="0" w:color="000000"/>
            </w:tcBorders>
            <w:noWrap/>
            <w:vAlign w:val="bottom"/>
            <w:hideMark/>
          </w:tcPr>
          <w:p w14:paraId="7CB709C4"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Bokštų konteinerių įrangos parengimas:</w:t>
            </w:r>
          </w:p>
        </w:tc>
      </w:tr>
      <w:tr w:rsidR="00EF51EE" w:rsidRPr="00612AC5" w14:paraId="7D10D12B"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546FA5E"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2.1.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0EFF8EAA"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Dūmų detekcijos modulio parengimas:</w:t>
            </w:r>
          </w:p>
        </w:tc>
      </w:tr>
      <w:tr w:rsidR="00EF51EE" w:rsidRPr="00612AC5" w14:paraId="7FEE317C"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9354E6B"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2.1.1.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5D0E12A5"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Dūmų detekcijos modulio tikrinimas, kalibravimas</w:t>
            </w:r>
          </w:p>
        </w:tc>
      </w:tr>
      <w:tr w:rsidR="00EF51EE" w:rsidRPr="00612AC5" w14:paraId="2C5955C8"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FED5150"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2.1.2.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7E556039"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Programinės įrangos (FIRE WATCH Control) testavimas, kalibravimas</w:t>
            </w:r>
          </w:p>
        </w:tc>
      </w:tr>
      <w:tr w:rsidR="00EF51EE" w:rsidRPr="00612AC5" w14:paraId="65B36ADC"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7A3CA2DC"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2.1.3.</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0340BD86"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Kompiuterio testavimas, gedimų, kuriuos galima šalinti profilaktikos paslaugų teikimo metu, šalinimas</w:t>
            </w:r>
          </w:p>
        </w:tc>
      </w:tr>
      <w:tr w:rsidR="00EF51EE" w:rsidRPr="00612AC5" w14:paraId="1575D8A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F176812"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2.2.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30004578"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Kabelių patikra:</w:t>
            </w:r>
          </w:p>
        </w:tc>
      </w:tr>
      <w:tr w:rsidR="00EF51EE" w:rsidRPr="00612AC5" w14:paraId="2024CE7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50519CA"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2.2.1.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0FBB5126"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Įžeminimo varžų ir perėjimo varžų matavimas</w:t>
            </w:r>
          </w:p>
        </w:tc>
      </w:tr>
      <w:tr w:rsidR="00EF51EE" w:rsidRPr="00612AC5" w14:paraId="44519CAA"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F114C6D"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2.2.2.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15ADB6FC"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Rezervinių maitinimo šaltinių akumuliatorių patikra</w:t>
            </w:r>
          </w:p>
        </w:tc>
      </w:tr>
      <w:tr w:rsidR="00EF51EE" w:rsidRPr="00612AC5" w14:paraId="548BC96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9F40BAA"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2.2.3.</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72702D6E"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Bendra elektros maitinimo įrenginių profilaktika</w:t>
            </w:r>
          </w:p>
        </w:tc>
      </w:tr>
      <w:tr w:rsidR="00EF51EE" w:rsidRPr="00612AC5" w14:paraId="3BCED95E"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11BA3263"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2.3.</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2F2BBBC2"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Apsaugos sistemos parengimas:</w:t>
            </w:r>
          </w:p>
        </w:tc>
      </w:tr>
      <w:tr w:rsidR="00EF51EE" w:rsidRPr="00612AC5" w14:paraId="5691A6E9"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975C777"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2.3.1.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0671CB51"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Apsaugos sistemos testavimas VĮ Valstybinių miškų urėdijai priklausančiuose bokštuose</w:t>
            </w:r>
          </w:p>
        </w:tc>
      </w:tr>
      <w:tr w:rsidR="00EF51EE" w:rsidRPr="00612AC5" w14:paraId="1231BF25"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CBD133C"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2.3.2.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6C97AF6C" w14:textId="44503F46" w:rsidR="00EF51EE" w:rsidRPr="0068096A"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Konteinerini</w:t>
            </w:r>
            <w:r w:rsidR="00702D50">
              <w:rPr>
                <w:rFonts w:ascii="Arial" w:hAnsi="Arial" w:cs="Arial"/>
                <w:sz w:val="22"/>
              </w:rPr>
              <w:t>ų</w:t>
            </w:r>
            <w:r w:rsidRPr="00612AC5">
              <w:rPr>
                <w:rFonts w:ascii="Arial" w:hAnsi="Arial" w:cs="Arial"/>
                <w:sz w:val="22"/>
              </w:rPr>
              <w:t xml:space="preserve"> kondicionierių tikrinimas VĮ Valstybinių miškų urėdijai priklausančiuose bokštuose</w:t>
            </w:r>
          </w:p>
        </w:tc>
      </w:tr>
      <w:tr w:rsidR="00EF51EE" w:rsidRPr="00612AC5" w14:paraId="708628C1" w14:textId="77777777" w:rsidTr="001C7402">
        <w:trPr>
          <w:trHeight w:val="330"/>
        </w:trPr>
        <w:tc>
          <w:tcPr>
            <w:tcW w:w="1005" w:type="dxa"/>
            <w:tcBorders>
              <w:top w:val="single" w:sz="4" w:space="0" w:color="auto"/>
              <w:left w:val="single" w:sz="8" w:space="0" w:color="auto"/>
              <w:bottom w:val="single" w:sz="8" w:space="0" w:color="auto"/>
              <w:right w:val="single" w:sz="4" w:space="0" w:color="000000"/>
            </w:tcBorders>
          </w:tcPr>
          <w:p w14:paraId="197E9A21"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2.3.3.</w:t>
            </w:r>
          </w:p>
        </w:tc>
        <w:tc>
          <w:tcPr>
            <w:tcW w:w="8871" w:type="dxa"/>
            <w:tcBorders>
              <w:top w:val="single" w:sz="4" w:space="0" w:color="auto"/>
              <w:left w:val="single" w:sz="8" w:space="0" w:color="auto"/>
              <w:bottom w:val="single" w:sz="8" w:space="0" w:color="auto"/>
              <w:right w:val="single" w:sz="4" w:space="0" w:color="000000"/>
            </w:tcBorders>
            <w:noWrap/>
            <w:vAlign w:val="bottom"/>
            <w:hideMark/>
          </w:tcPr>
          <w:p w14:paraId="28EB937F"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Rezervinių maitinimo šaltinių tikrinimas</w:t>
            </w:r>
          </w:p>
        </w:tc>
      </w:tr>
      <w:tr w:rsidR="00EF51EE" w:rsidRPr="00612AC5" w14:paraId="45AF414B" w14:textId="77777777" w:rsidTr="001C7402">
        <w:trPr>
          <w:trHeight w:val="315"/>
        </w:trPr>
        <w:tc>
          <w:tcPr>
            <w:tcW w:w="1005" w:type="dxa"/>
            <w:tcBorders>
              <w:top w:val="single" w:sz="8" w:space="0" w:color="auto"/>
              <w:left w:val="single" w:sz="8" w:space="0" w:color="auto"/>
              <w:bottom w:val="single" w:sz="4" w:space="0" w:color="auto"/>
              <w:right w:val="single" w:sz="4" w:space="0" w:color="000000"/>
            </w:tcBorders>
          </w:tcPr>
          <w:p w14:paraId="65D6681A"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3.</w:t>
            </w:r>
          </w:p>
        </w:tc>
        <w:tc>
          <w:tcPr>
            <w:tcW w:w="8871" w:type="dxa"/>
            <w:tcBorders>
              <w:top w:val="single" w:sz="8" w:space="0" w:color="auto"/>
              <w:left w:val="single" w:sz="8" w:space="0" w:color="auto"/>
              <w:bottom w:val="single" w:sz="4" w:space="0" w:color="auto"/>
              <w:right w:val="single" w:sz="4" w:space="0" w:color="000000"/>
            </w:tcBorders>
            <w:noWrap/>
            <w:vAlign w:val="bottom"/>
            <w:hideMark/>
          </w:tcPr>
          <w:p w14:paraId="6D648E2D"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Duomenų perdavimo sistemos parengimas:</w:t>
            </w:r>
          </w:p>
        </w:tc>
      </w:tr>
      <w:tr w:rsidR="00EF51EE" w:rsidRPr="00612AC5" w14:paraId="05CF5A2E"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F68B847"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3.1.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1F727A6D"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Duomenų perdavimo įrangos testavimas:</w:t>
            </w:r>
          </w:p>
        </w:tc>
      </w:tr>
      <w:tr w:rsidR="00EF51EE" w:rsidRPr="00612AC5" w14:paraId="3F76189D"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7EC33B1F"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3.1.1.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22C01F1B"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Mikrobanginių duomenų perdavimo įrangos tikrinimas ir derinimas</w:t>
            </w:r>
          </w:p>
        </w:tc>
      </w:tr>
      <w:tr w:rsidR="00EF51EE" w:rsidRPr="00612AC5" w14:paraId="6A44AB73"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09B15A7"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3.1.2.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489A809C"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Tinklo n + 1 principui atitikimo tikrinimas, gedimų, kuriuos galima šalinti profilaktikos paslaugų teikimo metu, šalinimas</w:t>
            </w:r>
          </w:p>
        </w:tc>
      </w:tr>
      <w:tr w:rsidR="00EF51EE" w:rsidRPr="00612AC5" w14:paraId="62493F67"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7723F41"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3.1.3.</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24F190B5"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Tinklo maršrutizatorių nustatymų patikra, gedimų, kuriuos galima šalinti profilaktikos paslaugų teikimo metu, šalinimas</w:t>
            </w:r>
          </w:p>
        </w:tc>
      </w:tr>
      <w:tr w:rsidR="00EF51EE" w:rsidRPr="00612AC5" w14:paraId="0AD7CFFF"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F122F7B"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3.1.4.</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67B44C16"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Tinklo komutatorių nustatymų patikra, gedimų, kuriuos galima šalinti profilaktikos paslaugų teikimo metu, šalinimas</w:t>
            </w:r>
          </w:p>
        </w:tc>
      </w:tr>
      <w:tr w:rsidR="00EF51EE" w:rsidRPr="00612AC5" w14:paraId="49B8A315"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1453219C"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3.2.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543D2B72"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Sistemos mazgų ir kabelių patikra:</w:t>
            </w:r>
          </w:p>
        </w:tc>
      </w:tr>
      <w:tr w:rsidR="00EF51EE" w:rsidRPr="00612AC5" w14:paraId="565CE33D"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B554155"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3.2.1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20B83884"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Bendra kabelinių linijų ir perdavimo įrangos profilaktika</w:t>
            </w:r>
          </w:p>
        </w:tc>
      </w:tr>
      <w:tr w:rsidR="00EF51EE" w:rsidRPr="00612AC5" w14:paraId="2EBB6789" w14:textId="77777777" w:rsidTr="001C7402">
        <w:trPr>
          <w:trHeight w:val="315"/>
        </w:trPr>
        <w:tc>
          <w:tcPr>
            <w:tcW w:w="1005" w:type="dxa"/>
            <w:tcBorders>
              <w:top w:val="single" w:sz="4" w:space="0" w:color="auto"/>
              <w:left w:val="single" w:sz="8" w:space="0" w:color="auto"/>
              <w:bottom w:val="nil"/>
              <w:right w:val="single" w:sz="4" w:space="0" w:color="000000"/>
            </w:tcBorders>
          </w:tcPr>
          <w:p w14:paraId="44867958"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3.2.2.</w:t>
            </w:r>
          </w:p>
        </w:tc>
        <w:tc>
          <w:tcPr>
            <w:tcW w:w="8871" w:type="dxa"/>
            <w:tcBorders>
              <w:top w:val="single" w:sz="4" w:space="0" w:color="auto"/>
              <w:left w:val="single" w:sz="8" w:space="0" w:color="auto"/>
              <w:bottom w:val="nil"/>
              <w:right w:val="single" w:sz="4" w:space="0" w:color="000000"/>
            </w:tcBorders>
            <w:noWrap/>
            <w:vAlign w:val="bottom"/>
            <w:hideMark/>
          </w:tcPr>
          <w:p w14:paraId="75EA0B2B"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Kompleksinis visos ryšio sistemos testavimas</w:t>
            </w:r>
          </w:p>
        </w:tc>
      </w:tr>
      <w:tr w:rsidR="00EF51EE" w:rsidRPr="00612AC5" w14:paraId="6733D877" w14:textId="77777777" w:rsidTr="001C7402">
        <w:trPr>
          <w:trHeight w:val="330"/>
        </w:trPr>
        <w:tc>
          <w:tcPr>
            <w:tcW w:w="1005" w:type="dxa"/>
            <w:tcBorders>
              <w:top w:val="single" w:sz="4" w:space="0" w:color="auto"/>
              <w:left w:val="single" w:sz="8" w:space="0" w:color="auto"/>
              <w:bottom w:val="single" w:sz="8" w:space="0" w:color="auto"/>
              <w:right w:val="single" w:sz="4" w:space="0" w:color="000000"/>
            </w:tcBorders>
          </w:tcPr>
          <w:p w14:paraId="667FB06F"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3.2.3.</w:t>
            </w:r>
          </w:p>
        </w:tc>
        <w:tc>
          <w:tcPr>
            <w:tcW w:w="8871" w:type="dxa"/>
            <w:tcBorders>
              <w:top w:val="single" w:sz="4" w:space="0" w:color="auto"/>
              <w:left w:val="single" w:sz="8" w:space="0" w:color="auto"/>
              <w:bottom w:val="single" w:sz="8" w:space="0" w:color="auto"/>
              <w:right w:val="single" w:sz="4" w:space="0" w:color="000000"/>
            </w:tcBorders>
            <w:noWrap/>
            <w:vAlign w:val="bottom"/>
            <w:hideMark/>
          </w:tcPr>
          <w:p w14:paraId="4BA07EF8"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Komutacinės perdavimo įrangos ir kabelių patikrinimas</w:t>
            </w:r>
          </w:p>
        </w:tc>
      </w:tr>
      <w:tr w:rsidR="00EF51EE" w:rsidRPr="00612AC5" w14:paraId="73C4AC9A" w14:textId="77777777" w:rsidTr="001C7402">
        <w:trPr>
          <w:trHeight w:val="315"/>
        </w:trPr>
        <w:tc>
          <w:tcPr>
            <w:tcW w:w="1005" w:type="dxa"/>
            <w:tcBorders>
              <w:top w:val="single" w:sz="8" w:space="0" w:color="auto"/>
              <w:left w:val="single" w:sz="8" w:space="0" w:color="auto"/>
              <w:bottom w:val="single" w:sz="4" w:space="0" w:color="auto"/>
              <w:right w:val="single" w:sz="4" w:space="0" w:color="000000"/>
            </w:tcBorders>
          </w:tcPr>
          <w:p w14:paraId="4B044E68"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4.</w:t>
            </w:r>
          </w:p>
        </w:tc>
        <w:tc>
          <w:tcPr>
            <w:tcW w:w="8871" w:type="dxa"/>
            <w:tcBorders>
              <w:top w:val="single" w:sz="8" w:space="0" w:color="auto"/>
              <w:left w:val="single" w:sz="8" w:space="0" w:color="auto"/>
              <w:bottom w:val="single" w:sz="4" w:space="0" w:color="auto"/>
              <w:right w:val="single" w:sz="4" w:space="0" w:color="000000"/>
            </w:tcBorders>
            <w:noWrap/>
            <w:vAlign w:val="bottom"/>
            <w:hideMark/>
          </w:tcPr>
          <w:p w14:paraId="7F40CB50"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Centrinio stebėjimo posto parengimas:</w:t>
            </w:r>
          </w:p>
        </w:tc>
      </w:tr>
      <w:tr w:rsidR="00EF51EE" w:rsidRPr="00612AC5" w14:paraId="53684234"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B1E898D"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4.1.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3D8FDEEF"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Centrinio stebėjimo posto sistemos tikrinimas:</w:t>
            </w:r>
          </w:p>
        </w:tc>
      </w:tr>
      <w:tr w:rsidR="00EF51EE" w:rsidRPr="00612AC5" w14:paraId="6DD127C9"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1C09463"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4.1.1.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34098F74"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Automatinio horizonto linijos nustatymo testavimas, gedimų, kuriuos galima šalinti profilaktikos paslaugų teikimo metu, šalinimas</w:t>
            </w:r>
          </w:p>
        </w:tc>
      </w:tr>
      <w:tr w:rsidR="00EF51EE" w:rsidRPr="00612AC5" w14:paraId="283FEAC8"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BF03146"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4.1.2.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189F0999"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Perspėjimų gretimiems regioniniams padaliniams funkcijos testavimas</w:t>
            </w:r>
          </w:p>
        </w:tc>
      </w:tr>
      <w:tr w:rsidR="00EF51EE" w:rsidRPr="00612AC5" w14:paraId="2D4D2EAB"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71EB6F9"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4.1.3.</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305E50C4"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Sistemos jautrumo nustatymų testavimas, kalibravimas, gedimų, kuriuos galima šalinti profilaktikos paslaugų teikimo metu, šalinimas</w:t>
            </w:r>
          </w:p>
        </w:tc>
      </w:tr>
      <w:tr w:rsidR="00EF51EE" w:rsidRPr="00612AC5" w14:paraId="48E2F971"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5042A32"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4.1.4.</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0BD36C00"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Bokštų konfigūravimo tikrinimas</w:t>
            </w:r>
          </w:p>
        </w:tc>
      </w:tr>
      <w:tr w:rsidR="00EF51EE" w:rsidRPr="00612AC5" w14:paraId="5DE6E3F3"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6883BCB"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4.2.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736AA91E"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Duomenų bazės parengimas:</w:t>
            </w:r>
          </w:p>
        </w:tc>
      </w:tr>
      <w:tr w:rsidR="00EF51EE" w:rsidRPr="00612AC5" w14:paraId="2EFFC998"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7DC3CB73"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lastRenderedPageBreak/>
              <w:t>4.2.1.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5B60E360"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Automatinio duomenų išsaugojimo testavimas, gedimų, kuriuos galima šalinti profilaktikos paslaugų teikimo metu, šalinimas</w:t>
            </w:r>
          </w:p>
        </w:tc>
      </w:tr>
      <w:tr w:rsidR="00EF51EE" w:rsidRPr="00612AC5" w14:paraId="7C733161"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5E59F64"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4.3.</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75208AA1"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4.3. Duomenų perdavimo įrangos testavimas:</w:t>
            </w:r>
          </w:p>
        </w:tc>
      </w:tr>
      <w:tr w:rsidR="00EF51EE" w:rsidRPr="00612AC5" w14:paraId="1A915217"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A3A4FD8"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4.3.1.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5A160A2D"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4.3.1. ISDN-NTBA funkcionavimo tikrinimas, gedimų, kuriuos galima šalinti profilaktikos paslaugų teikimo metu, šalinimas</w:t>
            </w:r>
          </w:p>
        </w:tc>
      </w:tr>
      <w:tr w:rsidR="00EF51EE" w:rsidRPr="00612AC5" w14:paraId="2220CF39"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4070BDA"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4.3.2.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2D5E9FAF"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4.3.2. Ryšio su bokštais tikrinimas, gedimų, kuriuos galima šalinti profilaktikos paslaugų teikimo metu, šalinimas</w:t>
            </w:r>
          </w:p>
        </w:tc>
      </w:tr>
      <w:tr w:rsidR="00EF51EE" w:rsidRPr="00612AC5" w14:paraId="1D142835"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FBA7E98"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4.4.</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1097729A"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4.4. Sistemos mazgų ir kabelių patikra:</w:t>
            </w:r>
          </w:p>
        </w:tc>
      </w:tr>
      <w:tr w:rsidR="00EF51EE" w:rsidRPr="00612AC5" w14:paraId="648809C4"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9573DD1"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4.4.1.</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12EB361F"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4.4.1. Rezervinių maitinimo šaltinių akumuliatorių patikra</w:t>
            </w:r>
          </w:p>
        </w:tc>
      </w:tr>
      <w:tr w:rsidR="00EF51EE" w:rsidRPr="00612AC5" w14:paraId="051748CC"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1EBA17C"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4.4.2.</w:t>
            </w:r>
          </w:p>
        </w:tc>
        <w:tc>
          <w:tcPr>
            <w:tcW w:w="8871" w:type="dxa"/>
            <w:tcBorders>
              <w:top w:val="single" w:sz="4" w:space="0" w:color="auto"/>
              <w:left w:val="single" w:sz="8" w:space="0" w:color="auto"/>
              <w:bottom w:val="single" w:sz="4" w:space="0" w:color="auto"/>
              <w:right w:val="single" w:sz="4" w:space="0" w:color="000000"/>
            </w:tcBorders>
            <w:noWrap/>
            <w:vAlign w:val="bottom"/>
            <w:hideMark/>
          </w:tcPr>
          <w:p w14:paraId="579EE07F"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4.4.2. Apsauginės sistemos tikrinimas, gedimų, kuriuos galima šalinti profilaktikos paslaugų teikimo metu, šalinimas</w:t>
            </w:r>
          </w:p>
        </w:tc>
      </w:tr>
      <w:tr w:rsidR="00EF51EE" w:rsidRPr="00612AC5" w14:paraId="605B57EF" w14:textId="77777777" w:rsidTr="001C7402">
        <w:trPr>
          <w:trHeight w:val="330"/>
        </w:trPr>
        <w:tc>
          <w:tcPr>
            <w:tcW w:w="1005" w:type="dxa"/>
            <w:tcBorders>
              <w:top w:val="single" w:sz="4" w:space="0" w:color="auto"/>
              <w:left w:val="single" w:sz="8" w:space="0" w:color="auto"/>
              <w:bottom w:val="single" w:sz="8" w:space="0" w:color="auto"/>
              <w:right w:val="single" w:sz="4" w:space="0" w:color="000000"/>
            </w:tcBorders>
          </w:tcPr>
          <w:p w14:paraId="695079B9" w14:textId="77777777" w:rsidR="00EF51EE" w:rsidRPr="00612AC5" w:rsidRDefault="00EF51EE" w:rsidP="001C7402">
            <w:pPr>
              <w:widowControl w:val="0"/>
              <w:shd w:val="clear" w:color="auto" w:fill="FFFFFF"/>
              <w:autoSpaceDE w:val="0"/>
              <w:autoSpaceDN w:val="0"/>
              <w:adjustRightInd w:val="0"/>
              <w:jc w:val="center"/>
              <w:rPr>
                <w:rFonts w:ascii="Arial" w:hAnsi="Arial" w:cs="Arial"/>
              </w:rPr>
            </w:pPr>
            <w:r w:rsidRPr="00612AC5">
              <w:rPr>
                <w:rFonts w:ascii="Arial" w:hAnsi="Arial" w:cs="Arial"/>
                <w:sz w:val="22"/>
              </w:rPr>
              <w:t>4.4.3.</w:t>
            </w:r>
          </w:p>
        </w:tc>
        <w:tc>
          <w:tcPr>
            <w:tcW w:w="8871" w:type="dxa"/>
            <w:tcBorders>
              <w:top w:val="single" w:sz="4" w:space="0" w:color="auto"/>
              <w:left w:val="single" w:sz="8" w:space="0" w:color="auto"/>
              <w:bottom w:val="single" w:sz="8" w:space="0" w:color="auto"/>
              <w:right w:val="single" w:sz="4" w:space="0" w:color="000000"/>
            </w:tcBorders>
            <w:noWrap/>
            <w:vAlign w:val="bottom"/>
            <w:hideMark/>
          </w:tcPr>
          <w:p w14:paraId="4F5A9036"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4.4.3. Lazerinio spausdintuvo testavimas</w:t>
            </w:r>
          </w:p>
        </w:tc>
      </w:tr>
    </w:tbl>
    <w:p w14:paraId="22CB8E40" w14:textId="77777777" w:rsidR="005D4FB3" w:rsidRPr="00612AC5" w:rsidRDefault="005D4FB3" w:rsidP="005D4FB3">
      <w:pPr>
        <w:widowControl w:val="0"/>
        <w:shd w:val="clear" w:color="auto" w:fill="FFFFFF"/>
        <w:autoSpaceDE w:val="0"/>
        <w:autoSpaceDN w:val="0"/>
        <w:adjustRightInd w:val="0"/>
        <w:jc w:val="both"/>
        <w:rPr>
          <w:rFonts w:ascii="Arial" w:hAnsi="Arial" w:cs="Arial"/>
          <w:sz w:val="22"/>
        </w:rPr>
      </w:pPr>
    </w:p>
    <w:p w14:paraId="369D69F0" w14:textId="55984761" w:rsidR="00EF51EE" w:rsidRPr="00612AC5" w:rsidRDefault="00A274C0" w:rsidP="004B0126">
      <w:pPr>
        <w:widowControl w:val="0"/>
        <w:shd w:val="clear" w:color="auto" w:fill="FFFFFF"/>
        <w:autoSpaceDE w:val="0"/>
        <w:autoSpaceDN w:val="0"/>
        <w:adjustRightInd w:val="0"/>
        <w:jc w:val="both"/>
        <w:rPr>
          <w:rFonts w:ascii="Arial" w:hAnsi="Arial" w:cs="Arial"/>
          <w:color w:val="auto"/>
          <w:sz w:val="22"/>
        </w:rPr>
      </w:pPr>
      <w:r w:rsidRPr="00612AC5">
        <w:rPr>
          <w:rFonts w:ascii="Arial" w:hAnsi="Arial" w:cs="Arial"/>
          <w:color w:val="auto"/>
          <w:sz w:val="22"/>
        </w:rPr>
        <w:t xml:space="preserve">     </w:t>
      </w:r>
      <w:r w:rsidR="004B0126" w:rsidRPr="00612AC5">
        <w:rPr>
          <w:rFonts w:ascii="Arial" w:hAnsi="Arial" w:cs="Arial"/>
          <w:color w:val="auto"/>
          <w:sz w:val="22"/>
        </w:rPr>
        <w:t>3.1.</w:t>
      </w:r>
      <w:r w:rsidR="00E52C3C" w:rsidRPr="00612AC5">
        <w:rPr>
          <w:rFonts w:ascii="Arial" w:hAnsi="Arial" w:cs="Arial"/>
          <w:color w:val="auto"/>
          <w:sz w:val="22"/>
        </w:rPr>
        <w:t>1.</w:t>
      </w:r>
      <w:r w:rsidR="004B0126" w:rsidRPr="00612AC5">
        <w:rPr>
          <w:rFonts w:ascii="Arial" w:hAnsi="Arial" w:cs="Arial"/>
          <w:color w:val="auto"/>
          <w:sz w:val="22"/>
        </w:rPr>
        <w:t xml:space="preserve"> </w:t>
      </w:r>
      <w:r w:rsidR="007A27E7" w:rsidRPr="00612AC5">
        <w:rPr>
          <w:rFonts w:ascii="Arial" w:hAnsi="Arial" w:cs="Arial"/>
          <w:sz w:val="22"/>
        </w:rPr>
        <w:t>Paslaugų teikėjas</w:t>
      </w:r>
      <w:r w:rsidR="00EF51EE" w:rsidRPr="00612AC5">
        <w:rPr>
          <w:rFonts w:ascii="Arial" w:hAnsi="Arial" w:cs="Arial"/>
          <w:color w:val="auto"/>
          <w:sz w:val="22"/>
        </w:rPr>
        <w:t xml:space="preserve"> privalo numatytas AAMGSS techninės profilaktikos paslaugas atlikti iki einamųjų metų kovo 1 d.</w:t>
      </w:r>
    </w:p>
    <w:p w14:paraId="4FF5E7B7" w14:textId="5FB8C10D" w:rsidR="00EF51EE" w:rsidRPr="00612AC5" w:rsidRDefault="00A274C0" w:rsidP="00E52C3C">
      <w:pPr>
        <w:widowControl w:val="0"/>
        <w:shd w:val="clear" w:color="auto" w:fill="FFFFFF"/>
        <w:autoSpaceDE w:val="0"/>
        <w:autoSpaceDN w:val="0"/>
        <w:adjustRightInd w:val="0"/>
        <w:jc w:val="both"/>
        <w:rPr>
          <w:rFonts w:ascii="Arial" w:hAnsi="Arial" w:cs="Arial"/>
          <w:color w:val="auto"/>
          <w:sz w:val="22"/>
        </w:rPr>
      </w:pPr>
      <w:r w:rsidRPr="00612AC5">
        <w:rPr>
          <w:rFonts w:ascii="Arial" w:hAnsi="Arial" w:cs="Arial"/>
          <w:color w:val="auto"/>
          <w:sz w:val="22"/>
        </w:rPr>
        <w:t xml:space="preserve">     </w:t>
      </w:r>
      <w:r w:rsidR="00E52C3C" w:rsidRPr="00612AC5">
        <w:rPr>
          <w:rFonts w:ascii="Arial" w:hAnsi="Arial" w:cs="Arial"/>
          <w:color w:val="auto"/>
          <w:sz w:val="22"/>
        </w:rPr>
        <w:t xml:space="preserve">3.1.2. </w:t>
      </w:r>
      <w:r w:rsidR="00EF51EE" w:rsidRPr="00612AC5">
        <w:rPr>
          <w:rFonts w:ascii="Arial" w:hAnsi="Arial" w:cs="Arial"/>
          <w:color w:val="auto"/>
          <w:sz w:val="22"/>
        </w:rPr>
        <w:t>Už tinkamai suteiktas AAMGSS techninės profilaktikos paslaugas mokama vieną kartą per metus pasirašius atliktų paslaugų priėmimo – perdavimo aktą.</w:t>
      </w:r>
    </w:p>
    <w:p w14:paraId="27C734EB" w14:textId="77777777" w:rsidR="00EF51EE" w:rsidRPr="00612AC5" w:rsidRDefault="00EF51EE" w:rsidP="00EF51EE">
      <w:pPr>
        <w:widowControl w:val="0"/>
        <w:shd w:val="clear" w:color="auto" w:fill="FFFFFF"/>
        <w:autoSpaceDE w:val="0"/>
        <w:autoSpaceDN w:val="0"/>
        <w:adjustRightInd w:val="0"/>
        <w:jc w:val="both"/>
        <w:rPr>
          <w:rFonts w:ascii="Arial" w:hAnsi="Arial" w:cs="Arial"/>
          <w:color w:val="auto"/>
          <w:sz w:val="22"/>
        </w:rPr>
      </w:pPr>
    </w:p>
    <w:p w14:paraId="2045E241" w14:textId="677B43EF" w:rsidR="00EF51EE" w:rsidRPr="00612AC5" w:rsidRDefault="00E52C3C" w:rsidP="00E52C3C">
      <w:pPr>
        <w:widowControl w:val="0"/>
        <w:shd w:val="clear" w:color="auto" w:fill="FFFFFF"/>
        <w:autoSpaceDE w:val="0"/>
        <w:autoSpaceDN w:val="0"/>
        <w:adjustRightInd w:val="0"/>
        <w:jc w:val="both"/>
        <w:rPr>
          <w:rFonts w:ascii="Arial" w:hAnsi="Arial" w:cs="Arial"/>
          <w:color w:val="auto"/>
          <w:sz w:val="22"/>
        </w:rPr>
      </w:pPr>
      <w:r w:rsidRPr="00612AC5">
        <w:rPr>
          <w:rFonts w:ascii="Arial" w:hAnsi="Arial" w:cs="Arial"/>
          <w:color w:val="auto"/>
          <w:sz w:val="22"/>
        </w:rPr>
        <w:t xml:space="preserve">3.2. </w:t>
      </w:r>
      <w:r w:rsidR="00EF51EE" w:rsidRPr="00612AC5">
        <w:rPr>
          <w:rFonts w:ascii="Arial" w:hAnsi="Arial" w:cs="Arial"/>
          <w:color w:val="auto"/>
          <w:sz w:val="22"/>
        </w:rPr>
        <w:t>AAMGSS remonto paslaugos apima:</w:t>
      </w:r>
    </w:p>
    <w:p w14:paraId="3405AB02" w14:textId="77777777" w:rsidR="00EF51EE" w:rsidRPr="00612AC5" w:rsidRDefault="00EF51EE" w:rsidP="00EF51EE">
      <w:pPr>
        <w:shd w:val="clear" w:color="auto" w:fill="FFFFFF"/>
        <w:ind w:firstLine="432"/>
        <w:jc w:val="right"/>
        <w:rPr>
          <w:rFonts w:ascii="Arial" w:hAnsi="Arial" w:cs="Arial"/>
          <w:b/>
          <w:sz w:val="22"/>
        </w:rPr>
      </w:pPr>
      <w:r w:rsidRPr="00612AC5">
        <w:rPr>
          <w:rFonts w:ascii="Arial" w:hAnsi="Arial" w:cs="Arial"/>
          <w:b/>
          <w:sz w:val="22"/>
        </w:rPr>
        <w:t>4 lentelė</w:t>
      </w:r>
    </w:p>
    <w:tbl>
      <w:tblPr>
        <w:tblW w:w="9915" w:type="dxa"/>
        <w:tblInd w:w="93" w:type="dxa"/>
        <w:tblLayout w:type="fixed"/>
        <w:tblLook w:val="04A0" w:firstRow="1" w:lastRow="0" w:firstColumn="1" w:lastColumn="0" w:noHBand="0" w:noVBand="1"/>
      </w:tblPr>
      <w:tblGrid>
        <w:gridCol w:w="1005"/>
        <w:gridCol w:w="8910"/>
      </w:tblGrid>
      <w:tr w:rsidR="00EF51EE" w:rsidRPr="00612AC5" w14:paraId="63E5616D"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587E4BEF" w14:textId="77777777" w:rsidR="00EF51EE" w:rsidRPr="00612AC5" w:rsidRDefault="00EF51EE" w:rsidP="001C7402">
            <w:pPr>
              <w:widowControl w:val="0"/>
              <w:shd w:val="clear" w:color="auto" w:fill="FFFFFF"/>
              <w:autoSpaceDE w:val="0"/>
              <w:autoSpaceDN w:val="0"/>
              <w:adjustRightInd w:val="0"/>
              <w:jc w:val="center"/>
              <w:rPr>
                <w:rFonts w:ascii="Arial" w:hAnsi="Arial" w:cs="Arial"/>
                <w:b/>
                <w:bCs/>
              </w:rPr>
            </w:pPr>
            <w:r w:rsidRPr="00612AC5">
              <w:rPr>
                <w:rFonts w:ascii="Arial" w:hAnsi="Arial" w:cs="Arial"/>
                <w:b/>
                <w:bCs/>
                <w:sz w:val="22"/>
              </w:rPr>
              <w:t>Eil. Nr.</w:t>
            </w:r>
          </w:p>
        </w:tc>
        <w:tc>
          <w:tcPr>
            <w:tcW w:w="8910" w:type="dxa"/>
            <w:tcBorders>
              <w:top w:val="single" w:sz="4" w:space="0" w:color="auto"/>
              <w:left w:val="single" w:sz="8" w:space="0" w:color="auto"/>
              <w:bottom w:val="single" w:sz="4" w:space="0" w:color="auto"/>
              <w:right w:val="single" w:sz="4" w:space="0" w:color="000000"/>
            </w:tcBorders>
            <w:noWrap/>
            <w:vAlign w:val="bottom"/>
          </w:tcPr>
          <w:p w14:paraId="0033F25C"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p>
        </w:tc>
      </w:tr>
      <w:tr w:rsidR="00EF51EE" w:rsidRPr="00612AC5" w14:paraId="737001D3" w14:textId="77777777" w:rsidTr="001C7402">
        <w:trPr>
          <w:trHeight w:val="77"/>
        </w:trPr>
        <w:tc>
          <w:tcPr>
            <w:tcW w:w="9915" w:type="dxa"/>
            <w:gridSpan w:val="2"/>
            <w:tcBorders>
              <w:top w:val="single" w:sz="4" w:space="0" w:color="auto"/>
              <w:left w:val="single" w:sz="8" w:space="0" w:color="auto"/>
              <w:bottom w:val="single" w:sz="4" w:space="0" w:color="auto"/>
              <w:right w:val="single" w:sz="4" w:space="0" w:color="000000"/>
            </w:tcBorders>
          </w:tcPr>
          <w:p w14:paraId="71D780AB"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Stebėjimo bokštuose sumontuotos įrangos ir duomenų perdavimo sistemos remontas</w:t>
            </w:r>
          </w:p>
        </w:tc>
      </w:tr>
      <w:tr w:rsidR="00EF51EE" w:rsidRPr="00612AC5" w14:paraId="7AB71290"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2B02F676" w14:textId="77777777" w:rsidR="00EF51EE" w:rsidRPr="00612AC5" w:rsidRDefault="00EF51EE" w:rsidP="001C7402">
            <w:pPr>
              <w:widowControl w:val="0"/>
              <w:shd w:val="clear" w:color="auto" w:fill="FFFFFF"/>
              <w:autoSpaceDE w:val="0"/>
              <w:autoSpaceDN w:val="0"/>
              <w:adjustRightInd w:val="0"/>
              <w:jc w:val="center"/>
              <w:rPr>
                <w:rFonts w:ascii="Arial" w:hAnsi="Arial" w:cs="Arial"/>
                <w:bCs/>
              </w:rPr>
            </w:pPr>
            <w:r w:rsidRPr="00612AC5">
              <w:rPr>
                <w:rFonts w:ascii="Arial" w:hAnsi="Arial" w:cs="Arial"/>
                <w:bCs/>
                <w:sz w:val="22"/>
              </w:rPr>
              <w:t>1.</w:t>
            </w:r>
          </w:p>
        </w:tc>
        <w:tc>
          <w:tcPr>
            <w:tcW w:w="8910" w:type="dxa"/>
            <w:tcBorders>
              <w:top w:val="single" w:sz="4" w:space="0" w:color="auto"/>
              <w:left w:val="single" w:sz="8" w:space="0" w:color="auto"/>
              <w:bottom w:val="single" w:sz="4" w:space="0" w:color="auto"/>
              <w:right w:val="single" w:sz="4" w:space="0" w:color="000000"/>
            </w:tcBorders>
            <w:noWrap/>
            <w:vAlign w:val="bottom"/>
          </w:tcPr>
          <w:p w14:paraId="2BB5DB9E"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Sensoriaus FTC4 su specializuotu objektyvu C3516-M remontas</w:t>
            </w:r>
          </w:p>
        </w:tc>
      </w:tr>
      <w:tr w:rsidR="00EF51EE" w:rsidRPr="00612AC5" w14:paraId="0B1ED402"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415D324F" w14:textId="54DC0276"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2</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2F5FD944"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Pasukimo mechanizmo su integruota žaibosauga SNK-XS remontas</w:t>
            </w:r>
          </w:p>
        </w:tc>
      </w:tr>
      <w:tr w:rsidR="00EF51EE" w:rsidRPr="00612AC5" w14:paraId="7414F216"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38B7FD16" w14:textId="164C04E7"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3</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0574FCDA"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Pasukimo mechanizmo su integruota žaibosauga SNK-XS keitimas</w:t>
            </w:r>
          </w:p>
        </w:tc>
      </w:tr>
      <w:tr w:rsidR="00EF51EE" w:rsidRPr="00612AC5" w14:paraId="343614E8"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62982D5A" w14:textId="5FB692C9"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4</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0310BD2D"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Signalų apdorojimo serverio (FW Tower PC) remontas</w:t>
            </w:r>
          </w:p>
        </w:tc>
      </w:tr>
      <w:tr w:rsidR="00EF51EE" w:rsidRPr="00612AC5" w14:paraId="1EFF5201"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19CCCC8C" w14:textId="41B365D3"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5</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0CFCD2E"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Signalų apdorojimo serverio (FW Tower PC) keitimas</w:t>
            </w:r>
          </w:p>
        </w:tc>
      </w:tr>
      <w:tr w:rsidR="00EF51EE" w:rsidRPr="00612AC5" w14:paraId="460110EE"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43F9A03E" w14:textId="721B527A"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6</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A8546FC"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APC1000VA remontas</w:t>
            </w:r>
          </w:p>
        </w:tc>
      </w:tr>
      <w:tr w:rsidR="00EF51EE" w:rsidRPr="00612AC5" w14:paraId="7FBFFB89"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31F35D11" w14:textId="1216AC0B"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7</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0463083"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APC1000VA keitimas</w:t>
            </w:r>
          </w:p>
        </w:tc>
      </w:tr>
      <w:tr w:rsidR="00EF51EE" w:rsidRPr="00612AC5" w14:paraId="3D9F0038"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0321B0D5" w14:textId="410813CB"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8</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3E898ACF"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APC750VA remontas</w:t>
            </w:r>
          </w:p>
        </w:tc>
      </w:tr>
      <w:tr w:rsidR="00EF51EE" w:rsidRPr="00612AC5" w14:paraId="307F9B00"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17D826BC" w14:textId="195CD012"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9</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A52AB39"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APC750VA keitimas</w:t>
            </w:r>
          </w:p>
        </w:tc>
      </w:tr>
      <w:tr w:rsidR="00EF51EE" w:rsidRPr="00612AC5" w14:paraId="6C223CCC"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2A6A1B0E" w14:textId="04ED1938"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10</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439CA993"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SMX750 remontas</w:t>
            </w:r>
          </w:p>
        </w:tc>
      </w:tr>
      <w:tr w:rsidR="00EF51EE" w:rsidRPr="00612AC5" w14:paraId="67439156"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78835A7D" w14:textId="6F1CBD61"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11</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2335B54"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sz w:val="22"/>
              </w:rPr>
              <w:t>Rezervinio maitinimo šaltinio  SMX750 keitimas</w:t>
            </w:r>
          </w:p>
        </w:tc>
      </w:tr>
      <w:tr w:rsidR="00EF51EE" w:rsidRPr="00612AC5" w14:paraId="698A010A"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262B78B2" w14:textId="6B50AB9B"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12</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CC20014"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Jungiamųjų kabelių keitimas</w:t>
            </w:r>
          </w:p>
        </w:tc>
      </w:tr>
      <w:tr w:rsidR="00EF51EE" w:rsidRPr="00612AC5" w14:paraId="2A9F8D5A"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6E56CD8C" w14:textId="59030814"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13</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131869CD"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Vaizdo stebėjimo detektoriaus derinimas</w:t>
            </w:r>
          </w:p>
        </w:tc>
      </w:tr>
      <w:tr w:rsidR="00EF51EE" w:rsidRPr="00612AC5" w14:paraId="1282DE9E" w14:textId="77777777" w:rsidTr="001C7402">
        <w:trPr>
          <w:trHeight w:val="77"/>
        </w:trPr>
        <w:tc>
          <w:tcPr>
            <w:tcW w:w="1005" w:type="dxa"/>
            <w:tcBorders>
              <w:top w:val="single" w:sz="4" w:space="0" w:color="auto"/>
              <w:left w:val="single" w:sz="8" w:space="0" w:color="auto"/>
              <w:bottom w:val="single" w:sz="4" w:space="0" w:color="auto"/>
              <w:right w:val="single" w:sz="4" w:space="0" w:color="000000"/>
            </w:tcBorders>
          </w:tcPr>
          <w:p w14:paraId="45FE9228" w14:textId="6A626A88"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14</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239E7EA"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sz w:val="22"/>
              </w:rPr>
              <w:t>Vaizdo stebėjimo detektoriaus šiaurės korekcijos nustatymas</w:t>
            </w:r>
          </w:p>
        </w:tc>
      </w:tr>
      <w:tr w:rsidR="00EF51EE" w:rsidRPr="00612AC5" w14:paraId="59889890"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1A3085F" w14:textId="1ADADC18"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15</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center"/>
            <w:hideMark/>
          </w:tcPr>
          <w:p w14:paraId="26850E76"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sz w:val="22"/>
              </w:rPr>
              <w:t>Vaizdo stebėjimo detektoriaus derinimas po tikrinimo ar remonto darbų</w:t>
            </w:r>
          </w:p>
        </w:tc>
      </w:tr>
      <w:tr w:rsidR="00EF51EE" w:rsidRPr="00612AC5" w14:paraId="0E930C83"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851A207" w14:textId="65522A1C"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16</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hideMark/>
          </w:tcPr>
          <w:p w14:paraId="1EC1DEF5" w14:textId="77777777" w:rsidR="00EF51EE" w:rsidRPr="00612AC5" w:rsidRDefault="00EF51EE" w:rsidP="001C7402">
            <w:pPr>
              <w:widowControl w:val="0"/>
              <w:shd w:val="clear" w:color="auto" w:fill="FFFFFF"/>
              <w:autoSpaceDE w:val="0"/>
              <w:autoSpaceDN w:val="0"/>
              <w:adjustRightInd w:val="0"/>
              <w:jc w:val="both"/>
              <w:rPr>
                <w:rFonts w:ascii="Arial" w:hAnsi="Arial" w:cs="Arial"/>
              </w:rPr>
            </w:pPr>
            <w:r w:rsidRPr="00612AC5">
              <w:rPr>
                <w:rFonts w:ascii="Arial" w:hAnsi="Arial" w:cs="Arial"/>
                <w:sz w:val="22"/>
              </w:rPr>
              <w:t xml:space="preserve">Dūmų detekcijos modulio derinimas </w:t>
            </w:r>
          </w:p>
        </w:tc>
      </w:tr>
      <w:tr w:rsidR="00EF51EE" w:rsidRPr="00612AC5" w14:paraId="2E810B42"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A53B736" w14:textId="1C8FAE4A"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17</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hideMark/>
          </w:tcPr>
          <w:p w14:paraId="38A8603E"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sz w:val="22"/>
              </w:rPr>
              <w:t xml:space="preserve">Programinės įrangos (FIRE WATCH Control) derinimas </w:t>
            </w:r>
          </w:p>
        </w:tc>
      </w:tr>
      <w:tr w:rsidR="00EF51EE" w:rsidRPr="00612AC5" w14:paraId="2E2ECC13"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799A990" w14:textId="1A0920AB"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18</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4D0AB0D5"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Radijo ryšio įrangos Motorola PTP500 remontas</w:t>
            </w:r>
          </w:p>
        </w:tc>
      </w:tr>
      <w:tr w:rsidR="00EF51EE" w:rsidRPr="00612AC5" w14:paraId="25BE138A"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457AF92" w14:textId="3BCB19CF"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19</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42F7567F"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Radijo ryšio įrangos Motorola PTP500 keitimas</w:t>
            </w:r>
          </w:p>
        </w:tc>
      </w:tr>
      <w:tr w:rsidR="00EF51EE" w:rsidRPr="00612AC5" w14:paraId="0B7129D4"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80060F7" w14:textId="268D2A6C"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20</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11949051"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Radijo ryšio įrangos Motorola PTP300 remontas</w:t>
            </w:r>
          </w:p>
        </w:tc>
      </w:tr>
      <w:tr w:rsidR="00EF51EE" w:rsidRPr="00612AC5" w14:paraId="5ACCAE05"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F5E588D" w14:textId="33C24DFF"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21</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3177C4FB"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Radijo ryšio įrangos Motorola PTP300 keitimas</w:t>
            </w:r>
          </w:p>
        </w:tc>
      </w:tr>
      <w:tr w:rsidR="00EF51EE" w:rsidRPr="00612AC5" w14:paraId="43A7CAE7"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793CD1AD" w14:textId="249281C8"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22</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2D44CE36"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komutatoriaus Cisco C2960-24TT-L remontas</w:t>
            </w:r>
          </w:p>
        </w:tc>
      </w:tr>
      <w:tr w:rsidR="00EF51EE" w:rsidRPr="00612AC5" w14:paraId="356CF237"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171FDF3B" w14:textId="7E21022E"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23</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3CC38FB5"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komutatoriaus Cisco C2960-24TT-L keitimas</w:t>
            </w:r>
          </w:p>
        </w:tc>
      </w:tr>
      <w:tr w:rsidR="00EF51EE" w:rsidRPr="00612AC5" w14:paraId="12C819C8"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F94EB31" w14:textId="5CA4B60B"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24</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7F0F8E04"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komutatorių tikrinimas, konfigūravimas</w:t>
            </w:r>
          </w:p>
        </w:tc>
      </w:tr>
      <w:tr w:rsidR="00EF51EE" w:rsidRPr="00612AC5" w14:paraId="6C045890"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191B78B" w14:textId="691FCB41"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25</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E3B1793"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maršrutizatoriaus Cisco 1941 remontas</w:t>
            </w:r>
          </w:p>
        </w:tc>
      </w:tr>
      <w:tr w:rsidR="00EF51EE" w:rsidRPr="00612AC5" w14:paraId="1D648F4C"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7DC67762" w14:textId="51F5D172"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26</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41DEDA2C"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maršrutizatoriaus Cisco 1941 keitimas</w:t>
            </w:r>
          </w:p>
        </w:tc>
      </w:tr>
      <w:tr w:rsidR="00EF51EE" w:rsidRPr="00612AC5" w14:paraId="6C5C6F29"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5DA0AC3" w14:textId="69997C7F"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27</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08DB9E81"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maršrutizatorių tikrinimas, konfigūravimas</w:t>
            </w:r>
          </w:p>
        </w:tc>
      </w:tr>
      <w:tr w:rsidR="00EF51EE" w:rsidRPr="00612AC5" w14:paraId="542EAD6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1216FDB" w14:textId="328CA9B3"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28</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ACCF70D"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n + 1 principui atitikimo tikrinimas, nustatymas, gedimų šalinimas</w:t>
            </w:r>
          </w:p>
        </w:tc>
      </w:tr>
      <w:tr w:rsidR="00EF51EE" w:rsidRPr="00612AC5" w14:paraId="523897CF"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1DBF0FAD" w14:textId="4C76E7D2"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29</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45C92FB9"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Apsaugos sistemos Satel Integra CA32 remontas, darbinio režimo nustatymas</w:t>
            </w:r>
          </w:p>
        </w:tc>
      </w:tr>
      <w:tr w:rsidR="00EF51EE" w:rsidRPr="00612AC5" w14:paraId="2C42534F"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024C49A" w14:textId="441B65F4"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lastRenderedPageBreak/>
              <w:t>30</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7D973111"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Apsaugos sistemos remontas, darbinio režimo nustatymas</w:t>
            </w:r>
          </w:p>
        </w:tc>
      </w:tr>
      <w:tr w:rsidR="00EF51EE" w:rsidRPr="00612AC5" w14:paraId="420695A2" w14:textId="77777777" w:rsidTr="001C7402">
        <w:trPr>
          <w:trHeight w:val="315"/>
        </w:trPr>
        <w:tc>
          <w:tcPr>
            <w:tcW w:w="9915" w:type="dxa"/>
            <w:gridSpan w:val="2"/>
            <w:tcBorders>
              <w:top w:val="single" w:sz="4" w:space="0" w:color="auto"/>
              <w:left w:val="single" w:sz="8" w:space="0" w:color="auto"/>
              <w:bottom w:val="nil"/>
              <w:right w:val="single" w:sz="4" w:space="0" w:color="000000"/>
            </w:tcBorders>
          </w:tcPr>
          <w:p w14:paraId="0782DA8A"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
                <w:bCs/>
                <w:sz w:val="22"/>
              </w:rPr>
              <w:t>Centrinių stebėjimo postų remontas</w:t>
            </w:r>
          </w:p>
        </w:tc>
      </w:tr>
      <w:tr w:rsidR="00EF51EE" w:rsidRPr="00612AC5" w14:paraId="16407320"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11A735DB" w14:textId="6FD45DD0"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31</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6C9C968"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Specializuoto kompiuterio FW OWS remontas</w:t>
            </w:r>
          </w:p>
        </w:tc>
      </w:tr>
      <w:tr w:rsidR="00EF51EE" w:rsidRPr="00612AC5" w14:paraId="71A276A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18D4C05" w14:textId="4DEE2619"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32</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4AA3AE6"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Specializuoto kompiuterio FW OWS keitimas</w:t>
            </w:r>
          </w:p>
        </w:tc>
      </w:tr>
      <w:tr w:rsidR="00EF51EE" w:rsidRPr="00612AC5" w14:paraId="63DE788E"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0AEAA21" w14:textId="1FEFEC8A"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33</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47C17626"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Specializuoto kompiuterio remontas</w:t>
            </w:r>
          </w:p>
        </w:tc>
      </w:tr>
      <w:tr w:rsidR="00EF51EE" w:rsidRPr="00612AC5" w14:paraId="5374D572"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8C3C257" w14:textId="4B74ADB9"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34</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39036CE1"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Specializuoto kompiuterio keitimas</w:t>
            </w:r>
          </w:p>
        </w:tc>
      </w:tr>
      <w:tr w:rsidR="00EF51EE" w:rsidRPr="00612AC5" w14:paraId="7359C4C7"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42D4ADC" w14:textId="6F670FFB"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35</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189DA899"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APC1000VA remontas</w:t>
            </w:r>
          </w:p>
        </w:tc>
      </w:tr>
      <w:tr w:rsidR="00EF51EE" w:rsidRPr="00612AC5" w14:paraId="72AA2BEA"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5DF0645" w14:textId="2F276552"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36</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8006832"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APC1000VA keitimas</w:t>
            </w:r>
          </w:p>
        </w:tc>
      </w:tr>
      <w:tr w:rsidR="00EF51EE" w:rsidRPr="00612AC5" w14:paraId="75BC53BA"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563A37A" w14:textId="1B43663A"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37</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A832F59"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Monitoriaus 24” Wide LCD Monitor, Contrast 50000:1, 5 ms remontas</w:t>
            </w:r>
          </w:p>
        </w:tc>
      </w:tr>
      <w:tr w:rsidR="00EF51EE" w:rsidRPr="00612AC5" w14:paraId="7D7D0823"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4E50413" w14:textId="68E1F75F"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38</w:t>
            </w:r>
            <w:r w:rsidR="00EF51EE" w:rsidRPr="00612AC5">
              <w:rPr>
                <w:rFonts w:ascii="Arial" w:hAnsi="Arial" w:cs="Arial"/>
                <w:sz w:val="22"/>
              </w:rPr>
              <w:t>.</w:t>
            </w:r>
          </w:p>
        </w:tc>
        <w:tc>
          <w:tcPr>
            <w:tcW w:w="8910" w:type="dxa"/>
            <w:tcBorders>
              <w:top w:val="nil"/>
              <w:left w:val="single" w:sz="4" w:space="0" w:color="auto"/>
              <w:bottom w:val="single" w:sz="4" w:space="0" w:color="auto"/>
              <w:right w:val="single" w:sz="4" w:space="0" w:color="auto"/>
            </w:tcBorders>
            <w:noWrap/>
            <w:vAlign w:val="bottom"/>
          </w:tcPr>
          <w:p w14:paraId="70DA3054" w14:textId="77777777" w:rsidR="00EF51EE" w:rsidRPr="00612AC5" w:rsidRDefault="00EF51EE" w:rsidP="001C7402">
            <w:pPr>
              <w:rPr>
                <w:rFonts w:ascii="Arial" w:hAnsi="Arial" w:cs="Arial"/>
              </w:rPr>
            </w:pPr>
            <w:r w:rsidRPr="00612AC5">
              <w:rPr>
                <w:rFonts w:ascii="Arial" w:hAnsi="Arial" w:cs="Arial"/>
                <w:sz w:val="22"/>
              </w:rPr>
              <w:t>Monitoriaus 24” Wide LCD Monitor, Contrast 50000:1, 5 ms keitimas</w:t>
            </w:r>
          </w:p>
        </w:tc>
      </w:tr>
      <w:tr w:rsidR="00EF51EE" w:rsidRPr="00612AC5" w14:paraId="3BBFC4B3"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0AE3035" w14:textId="0EDE5FA7"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39</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757C4714"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Monitoriaus remontas</w:t>
            </w:r>
          </w:p>
        </w:tc>
      </w:tr>
      <w:tr w:rsidR="00EF51EE" w:rsidRPr="00612AC5" w14:paraId="369AA41D"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6E9D960" w14:textId="66374986"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40</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14450341"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Monitoriaus keitimas</w:t>
            </w:r>
          </w:p>
        </w:tc>
      </w:tr>
      <w:tr w:rsidR="00EF51EE" w:rsidRPr="00612AC5" w14:paraId="31F607E3"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596BBA8" w14:textId="64E3981F"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41</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2AA150A"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Lazerinio spausdintuvo HP LASERJET P1505N remontas</w:t>
            </w:r>
          </w:p>
        </w:tc>
      </w:tr>
      <w:tr w:rsidR="00EF51EE" w:rsidRPr="00612AC5" w14:paraId="67C0BC42"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6994E7B" w14:textId="15BD2240"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42</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0264954F"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Lazerinio spausdintuvo HP LASERJET P1505N keitimas</w:t>
            </w:r>
          </w:p>
        </w:tc>
      </w:tr>
      <w:tr w:rsidR="00EF51EE" w:rsidRPr="00612AC5" w14:paraId="082CA203"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8031189" w14:textId="7E97DD1F"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43</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8C49247"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Lazerinio spausdintuvo HP LASERJET P1606N remontas</w:t>
            </w:r>
          </w:p>
        </w:tc>
      </w:tr>
      <w:tr w:rsidR="00EF51EE" w:rsidRPr="00612AC5" w14:paraId="3476B924"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34FF600" w14:textId="093C6D40"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44</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1D9D3E96"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Lazerinio spausdintuvo HP LASERJET P1606N keitimas</w:t>
            </w:r>
          </w:p>
        </w:tc>
      </w:tr>
      <w:tr w:rsidR="00EF51EE" w:rsidRPr="00612AC5" w14:paraId="72121D6F"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9A959D8" w14:textId="2AD0B242"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45</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00E87D0D"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Lazerinio spausdintuvo HP LASERJET P2055DN remontas</w:t>
            </w:r>
          </w:p>
        </w:tc>
      </w:tr>
      <w:tr w:rsidR="00EF51EE" w:rsidRPr="00612AC5" w14:paraId="0BCE923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C0010A1" w14:textId="2EE38F52"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46</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98AC5AE"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Lazerinio spausdintuvo HP LASERJET P2055DN keitimas</w:t>
            </w:r>
          </w:p>
        </w:tc>
      </w:tr>
      <w:tr w:rsidR="00EF51EE" w:rsidRPr="00612AC5" w14:paraId="5B97206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ECBC79C" w14:textId="3CE99FBD"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47</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3AB562AB"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Centrinio posto FWO kompiuterio programinės įrangos perinstaliavimas</w:t>
            </w:r>
          </w:p>
        </w:tc>
      </w:tr>
      <w:tr w:rsidR="00EF51EE" w:rsidRPr="00612AC5" w14:paraId="46F6D110"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FC2C092" w14:textId="26046EE0"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48</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7D6280DE"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Automatinio horizonto linijos nustatymo derinimas</w:t>
            </w:r>
          </w:p>
        </w:tc>
      </w:tr>
      <w:tr w:rsidR="00EF51EE" w:rsidRPr="00612AC5" w14:paraId="709B48B0"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5BF3BF1" w14:textId="73B9374A"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49</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146B39F6"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Perspėjimų gretimiems centriniams stebėjimo postams funkcijos konfigūravimas</w:t>
            </w:r>
          </w:p>
        </w:tc>
      </w:tr>
      <w:tr w:rsidR="00EF51EE" w:rsidRPr="00612AC5" w14:paraId="06224087"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10407C3B" w14:textId="152565BE"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50</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14EA9351"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Sistemos jautrumo nustatymų derinimas</w:t>
            </w:r>
          </w:p>
        </w:tc>
      </w:tr>
      <w:tr w:rsidR="00EF51EE" w:rsidRPr="00612AC5" w14:paraId="0208E03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B123410" w14:textId="20CDA4B2"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51</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34642C6B"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Bokštų konfigūravimo tikrinimas, gedimų šalinimas</w:t>
            </w:r>
          </w:p>
        </w:tc>
      </w:tr>
      <w:tr w:rsidR="00EF51EE" w:rsidRPr="00612AC5" w14:paraId="28502037"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98E3B34" w14:textId="76892026"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52</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0820D96"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Sistemos duomenų bazės konfigūravimas, išplėtimas, atnaujinimas</w:t>
            </w:r>
          </w:p>
        </w:tc>
      </w:tr>
      <w:tr w:rsidR="00EF51EE" w:rsidRPr="00612AC5" w14:paraId="3F42020F" w14:textId="77777777" w:rsidTr="001C7402">
        <w:trPr>
          <w:trHeight w:val="315"/>
        </w:trPr>
        <w:tc>
          <w:tcPr>
            <w:tcW w:w="9915" w:type="dxa"/>
            <w:gridSpan w:val="2"/>
            <w:tcBorders>
              <w:top w:val="single" w:sz="4" w:space="0" w:color="auto"/>
              <w:left w:val="single" w:sz="8" w:space="0" w:color="auto"/>
              <w:bottom w:val="single" w:sz="4" w:space="0" w:color="auto"/>
              <w:right w:val="single" w:sz="4" w:space="0" w:color="000000"/>
            </w:tcBorders>
          </w:tcPr>
          <w:p w14:paraId="24F0A6F6"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Apsaugos sistemos stebėjimo darbo vietų remontas</w:t>
            </w:r>
          </w:p>
        </w:tc>
      </w:tr>
      <w:tr w:rsidR="00EF51EE" w:rsidRPr="00612AC5" w14:paraId="62B2951E"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255D95B" w14:textId="14860031"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53</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12806515"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Kompiuterio HP 6000MT PRO su WXP remontas</w:t>
            </w:r>
          </w:p>
        </w:tc>
      </w:tr>
      <w:tr w:rsidR="00EF51EE" w:rsidRPr="00612AC5" w14:paraId="3CA213EF"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780F8C77" w14:textId="1F238248"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54</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078CB901"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Kompiuterio HP 6000MT PRO su WXP keitimas</w:t>
            </w:r>
          </w:p>
        </w:tc>
      </w:tr>
      <w:tr w:rsidR="00EF51EE" w:rsidRPr="00612AC5" w14:paraId="5069CB9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0E396FC" w14:textId="40BBE712"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55</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26240F40"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Monitoriaus LG 21,5" W2253TQ-PF 50000:1 2MS FULLHD remontas</w:t>
            </w:r>
          </w:p>
        </w:tc>
      </w:tr>
      <w:tr w:rsidR="00EF51EE" w:rsidRPr="00612AC5" w14:paraId="7EEB35BE"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5B42252" w14:textId="412C3613"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56</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6A955BAF"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Monitoriaus LG 21,5" W2253TQ-PF 50000:1 2MS FULLHD keitimas</w:t>
            </w:r>
          </w:p>
        </w:tc>
      </w:tr>
      <w:tr w:rsidR="00EF51EE" w:rsidRPr="00612AC5" w14:paraId="2BEE8BFC"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079ACD1" w14:textId="2815D7B2"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57</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76E78BE3"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Monitoriaus 24" Wide LCD Monitor remontas</w:t>
            </w:r>
          </w:p>
        </w:tc>
      </w:tr>
      <w:tr w:rsidR="00EF51EE" w:rsidRPr="00612AC5" w14:paraId="5D480060"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797D1A96" w14:textId="3D85A23D"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58</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4F71D6BD"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Monitoriaus 24" Wide LCD Monitor keitimas</w:t>
            </w:r>
          </w:p>
        </w:tc>
      </w:tr>
      <w:tr w:rsidR="00EF51EE" w:rsidRPr="00612AC5" w14:paraId="62544B4E"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2E435C69" w14:textId="0109EC2E"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59</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693CF372"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Monitoringo programinė įrangos tikrinimas, gedimų šalinimas</w:t>
            </w:r>
          </w:p>
        </w:tc>
      </w:tr>
      <w:tr w:rsidR="00EF51EE" w:rsidRPr="00612AC5" w14:paraId="00CA5E31" w14:textId="77777777" w:rsidTr="001C7402">
        <w:trPr>
          <w:trHeight w:val="315"/>
        </w:trPr>
        <w:tc>
          <w:tcPr>
            <w:tcW w:w="9915" w:type="dxa"/>
            <w:gridSpan w:val="2"/>
            <w:tcBorders>
              <w:top w:val="single" w:sz="4" w:space="0" w:color="auto"/>
              <w:left w:val="single" w:sz="8" w:space="0" w:color="auto"/>
              <w:bottom w:val="single" w:sz="4" w:space="0" w:color="auto"/>
              <w:right w:val="single" w:sz="4" w:space="0" w:color="000000"/>
            </w:tcBorders>
          </w:tcPr>
          <w:p w14:paraId="56D9E8F2" w14:textId="77777777" w:rsidR="00EF51EE" w:rsidRPr="00612AC5" w:rsidRDefault="00EF51EE" w:rsidP="001C7402">
            <w:pPr>
              <w:widowControl w:val="0"/>
              <w:shd w:val="clear" w:color="auto" w:fill="FFFFFF"/>
              <w:autoSpaceDE w:val="0"/>
              <w:autoSpaceDN w:val="0"/>
              <w:adjustRightInd w:val="0"/>
              <w:jc w:val="both"/>
              <w:rPr>
                <w:rFonts w:ascii="Arial" w:hAnsi="Arial" w:cs="Arial"/>
                <w:b/>
                <w:bCs/>
              </w:rPr>
            </w:pPr>
            <w:r w:rsidRPr="00612AC5">
              <w:rPr>
                <w:rFonts w:ascii="Arial" w:hAnsi="Arial" w:cs="Arial"/>
                <w:b/>
                <w:bCs/>
                <w:sz w:val="22"/>
              </w:rPr>
              <w:t>Komutacinės spintos įrangos remontas</w:t>
            </w:r>
          </w:p>
        </w:tc>
      </w:tr>
      <w:tr w:rsidR="00EF51EE" w:rsidRPr="00612AC5" w14:paraId="1697676F"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E8C1BD8" w14:textId="22319CE8"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60</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10152775"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UPS APC1000VA remontas</w:t>
            </w:r>
          </w:p>
        </w:tc>
      </w:tr>
      <w:tr w:rsidR="00EF51EE" w:rsidRPr="00612AC5" w14:paraId="484137B8"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4967BC14" w14:textId="06A1764D"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61</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2BA7324B"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UPS APC1000VA keitimas</w:t>
            </w:r>
          </w:p>
        </w:tc>
      </w:tr>
      <w:tr w:rsidR="00EF51EE" w:rsidRPr="00612AC5" w14:paraId="4B2B87AF"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9036AD5" w14:textId="205C0894"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62</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632630D0"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remontas</w:t>
            </w:r>
          </w:p>
        </w:tc>
      </w:tr>
      <w:tr w:rsidR="00EF51EE" w:rsidRPr="00612AC5" w14:paraId="7E607015"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0012288" w14:textId="37B1BA33"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63</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tcPr>
          <w:p w14:paraId="2696B312"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Rezervinio maitinimo šaltinio keitimas</w:t>
            </w:r>
          </w:p>
        </w:tc>
      </w:tr>
      <w:tr w:rsidR="00EF51EE" w:rsidRPr="00612AC5" w14:paraId="34C234DD"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4B8DED2" w14:textId="4557B20A"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64</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3490E9B"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komutatorių tikrinimas, konfigūravimas</w:t>
            </w:r>
          </w:p>
        </w:tc>
      </w:tr>
      <w:tr w:rsidR="00EF51EE" w:rsidRPr="00612AC5" w14:paraId="6BD88B5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1972D2FC" w14:textId="1058CF01"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65</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6514D913"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komutatoriaus remontas</w:t>
            </w:r>
          </w:p>
        </w:tc>
      </w:tr>
      <w:tr w:rsidR="00EF51EE" w:rsidRPr="00612AC5" w14:paraId="03631BDD"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D664F7C" w14:textId="2F4267E4"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66</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090441F5"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komutatoriaus keitimas</w:t>
            </w:r>
          </w:p>
        </w:tc>
      </w:tr>
      <w:tr w:rsidR="00EF51EE" w:rsidRPr="00612AC5" w14:paraId="346AB028"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0C30A82F" w14:textId="6237FC5A"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67</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41B0BDB5"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maršrutizatoriaus remontas</w:t>
            </w:r>
          </w:p>
        </w:tc>
      </w:tr>
      <w:tr w:rsidR="00EF51EE" w:rsidRPr="00612AC5" w14:paraId="2385DD6C"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7BF4BB7B" w14:textId="7BAAEF1C"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68</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76C94C6D"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maršrutizatoriaus keitimas</w:t>
            </w:r>
          </w:p>
        </w:tc>
      </w:tr>
      <w:tr w:rsidR="00EF51EE" w:rsidRPr="00612AC5" w14:paraId="01DB4F59"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618C3A65" w14:textId="5330D370" w:rsidR="00EF51EE" w:rsidRPr="00612AC5" w:rsidRDefault="00D20588" w:rsidP="001C7402">
            <w:pPr>
              <w:widowControl w:val="0"/>
              <w:shd w:val="clear" w:color="auto" w:fill="FFFFFF"/>
              <w:autoSpaceDE w:val="0"/>
              <w:autoSpaceDN w:val="0"/>
              <w:adjustRightInd w:val="0"/>
              <w:jc w:val="center"/>
              <w:rPr>
                <w:rFonts w:ascii="Arial" w:hAnsi="Arial" w:cs="Arial"/>
              </w:rPr>
            </w:pPr>
            <w:r>
              <w:rPr>
                <w:rFonts w:ascii="Arial" w:hAnsi="Arial" w:cs="Arial"/>
                <w:sz w:val="22"/>
              </w:rPr>
              <w:t>69</w:t>
            </w:r>
            <w:r w:rsidR="00EF51EE" w:rsidRPr="00612AC5">
              <w:rPr>
                <w:rFonts w:ascii="Arial" w:hAnsi="Arial" w:cs="Arial"/>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BA91D71"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Tinklo maršrutizatorių tikrinimas, konfigūravimas</w:t>
            </w:r>
          </w:p>
        </w:tc>
      </w:tr>
      <w:tr w:rsidR="00EF51EE" w:rsidRPr="00612AC5" w14:paraId="76396529"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57FADE5" w14:textId="2E83F92A"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70</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1E3F1C9D" w14:textId="77777777" w:rsidR="00EF51EE" w:rsidRPr="00612AC5" w:rsidRDefault="00EF51EE" w:rsidP="001C7402">
            <w:pPr>
              <w:widowControl w:val="0"/>
              <w:shd w:val="clear" w:color="auto" w:fill="FFFFFF"/>
              <w:autoSpaceDE w:val="0"/>
              <w:autoSpaceDN w:val="0"/>
              <w:adjustRightInd w:val="0"/>
              <w:jc w:val="both"/>
              <w:rPr>
                <w:rFonts w:ascii="Arial" w:hAnsi="Arial" w:cs="Arial"/>
                <w:bCs/>
              </w:rPr>
            </w:pPr>
            <w:r w:rsidRPr="00612AC5">
              <w:rPr>
                <w:rFonts w:ascii="Arial" w:hAnsi="Arial" w:cs="Arial"/>
                <w:bCs/>
                <w:sz w:val="22"/>
              </w:rPr>
              <w:t>Signalų priėmimo, apdorojimo ir archyvavimo programinės įrangos tikrinimas, gedimų šalinimas</w:t>
            </w:r>
          </w:p>
        </w:tc>
      </w:tr>
      <w:tr w:rsidR="00EF51EE" w:rsidRPr="00612AC5" w14:paraId="63FDF082"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12EAC398" w14:textId="3EB9F834"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lastRenderedPageBreak/>
              <w:t>71</w:t>
            </w:r>
            <w:r w:rsidR="00EF51EE" w:rsidRPr="00612AC5">
              <w:rPr>
                <w:rFonts w:ascii="Arial" w:hAnsi="Arial" w:cs="Arial"/>
                <w:bCs/>
                <w:sz w:val="22"/>
              </w:rPr>
              <w:t>.</w:t>
            </w:r>
          </w:p>
        </w:tc>
        <w:tc>
          <w:tcPr>
            <w:tcW w:w="8910" w:type="dxa"/>
            <w:tcBorders>
              <w:top w:val="single" w:sz="4" w:space="0" w:color="auto"/>
              <w:left w:val="single" w:sz="8" w:space="0" w:color="auto"/>
              <w:bottom w:val="single" w:sz="4" w:space="0" w:color="auto"/>
              <w:right w:val="single" w:sz="4" w:space="0" w:color="000000"/>
            </w:tcBorders>
            <w:noWrap/>
            <w:vAlign w:val="bottom"/>
          </w:tcPr>
          <w:p w14:paraId="535E4EB2" w14:textId="77777777" w:rsidR="00EF51EE" w:rsidRPr="00612AC5" w:rsidRDefault="00EF51EE" w:rsidP="001C7402">
            <w:pPr>
              <w:widowControl w:val="0"/>
              <w:shd w:val="clear" w:color="auto" w:fill="FFFFFF"/>
              <w:autoSpaceDE w:val="0"/>
              <w:autoSpaceDN w:val="0"/>
              <w:adjustRightInd w:val="0"/>
              <w:rPr>
                <w:rFonts w:ascii="Arial" w:hAnsi="Arial" w:cs="Arial"/>
                <w:bCs/>
              </w:rPr>
            </w:pPr>
            <w:r w:rsidRPr="00612AC5">
              <w:rPr>
                <w:rFonts w:ascii="Arial" w:hAnsi="Arial" w:cs="Arial"/>
                <w:bCs/>
                <w:sz w:val="22"/>
              </w:rPr>
              <w:t>Signalų apdorojimo ir archyvavimo serverinės įrangos tikrinimas, gedimų šalinimas</w:t>
            </w:r>
          </w:p>
        </w:tc>
      </w:tr>
      <w:tr w:rsidR="00EF51EE" w:rsidRPr="00612AC5" w14:paraId="50A15BF7" w14:textId="77777777" w:rsidTr="001C7402">
        <w:trPr>
          <w:trHeight w:val="315"/>
        </w:trPr>
        <w:tc>
          <w:tcPr>
            <w:tcW w:w="9915" w:type="dxa"/>
            <w:gridSpan w:val="2"/>
            <w:tcBorders>
              <w:top w:val="single" w:sz="4" w:space="0" w:color="auto"/>
              <w:left w:val="single" w:sz="8" w:space="0" w:color="auto"/>
              <w:bottom w:val="single" w:sz="4" w:space="0" w:color="auto"/>
              <w:right w:val="single" w:sz="4" w:space="0" w:color="000000"/>
            </w:tcBorders>
          </w:tcPr>
          <w:p w14:paraId="20009002" w14:textId="77777777" w:rsidR="00EF51EE" w:rsidRPr="00612AC5" w:rsidRDefault="00EF51EE" w:rsidP="001C7402">
            <w:pPr>
              <w:widowControl w:val="0"/>
              <w:shd w:val="clear" w:color="auto" w:fill="FFFFFF"/>
              <w:autoSpaceDE w:val="0"/>
              <w:autoSpaceDN w:val="0"/>
              <w:adjustRightInd w:val="0"/>
              <w:rPr>
                <w:rFonts w:ascii="Arial" w:hAnsi="Arial" w:cs="Arial"/>
                <w:bCs/>
              </w:rPr>
            </w:pPr>
            <w:r w:rsidRPr="00612AC5">
              <w:rPr>
                <w:rFonts w:ascii="Arial" w:hAnsi="Arial" w:cs="Arial"/>
                <w:b/>
                <w:sz w:val="22"/>
              </w:rPr>
              <w:t>Bendrieji reikalavimai</w:t>
            </w:r>
          </w:p>
        </w:tc>
      </w:tr>
      <w:tr w:rsidR="00EF51EE" w:rsidRPr="00612AC5" w14:paraId="17A86D76"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5951F842" w14:textId="3AFFC655"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72</w:t>
            </w:r>
            <w:r w:rsidR="00EF51EE" w:rsidRPr="00612AC5">
              <w:rPr>
                <w:rFonts w:ascii="Arial" w:hAnsi="Arial" w:cs="Arial"/>
                <w:bCs/>
                <w:sz w:val="22"/>
              </w:rPr>
              <w:t xml:space="preserve">. </w:t>
            </w:r>
          </w:p>
        </w:tc>
        <w:tc>
          <w:tcPr>
            <w:tcW w:w="8910" w:type="dxa"/>
            <w:tcBorders>
              <w:top w:val="single" w:sz="4" w:space="0" w:color="auto"/>
              <w:left w:val="single" w:sz="8" w:space="0" w:color="auto"/>
              <w:bottom w:val="single" w:sz="4" w:space="0" w:color="auto"/>
              <w:right w:val="single" w:sz="4" w:space="0" w:color="000000"/>
            </w:tcBorders>
            <w:noWrap/>
            <w:vAlign w:val="bottom"/>
          </w:tcPr>
          <w:p w14:paraId="38ADDA89" w14:textId="11DB9F1A" w:rsidR="00EF51EE" w:rsidRPr="00612AC5" w:rsidRDefault="00EF51EE" w:rsidP="00270B38">
            <w:pPr>
              <w:tabs>
                <w:tab w:val="left" w:pos="225"/>
              </w:tabs>
              <w:jc w:val="both"/>
              <w:rPr>
                <w:rFonts w:ascii="Arial" w:hAnsi="Arial" w:cs="Arial"/>
              </w:rPr>
            </w:pPr>
            <w:r w:rsidRPr="00612AC5">
              <w:rPr>
                <w:rFonts w:ascii="Arial" w:hAnsi="Arial" w:cs="Arial"/>
                <w:spacing w:val="-3"/>
                <w:sz w:val="22"/>
              </w:rPr>
              <w:t>Techninės įrangos remontas ir keitimas (</w:t>
            </w:r>
            <w:r w:rsidRPr="00612AC5">
              <w:rPr>
                <w:rFonts w:ascii="Arial" w:hAnsi="Arial" w:cs="Arial"/>
                <w:sz w:val="22"/>
              </w:rPr>
              <w:t xml:space="preserve">sugedusios įrangos remontas arba keitimas nauja įranga organizuojamas taip, kad AAMGSS veikimas nenutrūktų ilgiau nei 24 valandoms. Esant būtinybei, turi būti panaudotos pakaitinės dalys įrangos funkcionalumui atstatyti). </w:t>
            </w:r>
          </w:p>
          <w:p w14:paraId="00A59C74" w14:textId="77777777" w:rsidR="00EF51EE" w:rsidRPr="00612AC5" w:rsidRDefault="00EF51EE" w:rsidP="001C7402">
            <w:pPr>
              <w:tabs>
                <w:tab w:val="left" w:pos="225"/>
              </w:tabs>
              <w:rPr>
                <w:rFonts w:ascii="Arial" w:hAnsi="Arial" w:cs="Arial"/>
              </w:rPr>
            </w:pPr>
            <w:r w:rsidRPr="00612AC5">
              <w:rPr>
                <w:rFonts w:ascii="Arial" w:hAnsi="Arial" w:cs="Arial"/>
                <w:sz w:val="22"/>
              </w:rPr>
              <w:t>Suremontuotai įrangai suteikiama 1 metų garantija.</w:t>
            </w:r>
          </w:p>
          <w:p w14:paraId="6C6FCA15" w14:textId="77777777" w:rsidR="00EF51EE" w:rsidRPr="00612AC5" w:rsidRDefault="00EF51EE" w:rsidP="001C7402">
            <w:pPr>
              <w:widowControl w:val="0"/>
              <w:shd w:val="clear" w:color="auto" w:fill="FFFFFF"/>
              <w:autoSpaceDE w:val="0"/>
              <w:autoSpaceDN w:val="0"/>
              <w:adjustRightInd w:val="0"/>
              <w:rPr>
                <w:rFonts w:ascii="Arial" w:hAnsi="Arial" w:cs="Arial"/>
                <w:bCs/>
              </w:rPr>
            </w:pPr>
            <w:r w:rsidRPr="00612AC5">
              <w:rPr>
                <w:rFonts w:ascii="Arial" w:hAnsi="Arial" w:cs="Arial"/>
                <w:sz w:val="22"/>
              </w:rPr>
              <w:t>Pakeistai naujai įrangai suteikiama 2 metų garantija.</w:t>
            </w:r>
          </w:p>
        </w:tc>
      </w:tr>
      <w:tr w:rsidR="00EF51EE" w:rsidRPr="00612AC5" w14:paraId="7EBE5422" w14:textId="77777777" w:rsidTr="001C7402">
        <w:trPr>
          <w:trHeight w:val="315"/>
        </w:trPr>
        <w:tc>
          <w:tcPr>
            <w:tcW w:w="1005" w:type="dxa"/>
            <w:tcBorders>
              <w:top w:val="single" w:sz="4" w:space="0" w:color="auto"/>
              <w:left w:val="single" w:sz="8" w:space="0" w:color="auto"/>
              <w:bottom w:val="single" w:sz="4" w:space="0" w:color="auto"/>
              <w:right w:val="single" w:sz="4" w:space="0" w:color="000000"/>
            </w:tcBorders>
          </w:tcPr>
          <w:p w14:paraId="337C0130" w14:textId="6B7B77EF" w:rsidR="00EF51EE" w:rsidRPr="00612AC5" w:rsidRDefault="00D20588" w:rsidP="001C7402">
            <w:pPr>
              <w:widowControl w:val="0"/>
              <w:shd w:val="clear" w:color="auto" w:fill="FFFFFF"/>
              <w:autoSpaceDE w:val="0"/>
              <w:autoSpaceDN w:val="0"/>
              <w:adjustRightInd w:val="0"/>
              <w:jc w:val="center"/>
              <w:rPr>
                <w:rFonts w:ascii="Arial" w:hAnsi="Arial" w:cs="Arial"/>
                <w:bCs/>
              </w:rPr>
            </w:pPr>
            <w:r>
              <w:rPr>
                <w:rFonts w:ascii="Arial" w:hAnsi="Arial" w:cs="Arial"/>
                <w:bCs/>
                <w:sz w:val="22"/>
              </w:rPr>
              <w:t>73.</w:t>
            </w:r>
          </w:p>
        </w:tc>
        <w:tc>
          <w:tcPr>
            <w:tcW w:w="8910" w:type="dxa"/>
            <w:tcBorders>
              <w:top w:val="single" w:sz="4" w:space="0" w:color="auto"/>
              <w:left w:val="single" w:sz="8" w:space="0" w:color="auto"/>
              <w:bottom w:val="single" w:sz="4" w:space="0" w:color="auto"/>
              <w:right w:val="single" w:sz="4" w:space="0" w:color="000000"/>
            </w:tcBorders>
            <w:noWrap/>
            <w:vAlign w:val="bottom"/>
          </w:tcPr>
          <w:p w14:paraId="3746668E" w14:textId="77777777" w:rsidR="00EF51EE" w:rsidRPr="00612AC5" w:rsidRDefault="00EF51EE" w:rsidP="001C7402">
            <w:pPr>
              <w:tabs>
                <w:tab w:val="left" w:pos="225"/>
              </w:tabs>
              <w:rPr>
                <w:rFonts w:ascii="Arial" w:hAnsi="Arial" w:cs="Arial"/>
              </w:rPr>
            </w:pPr>
            <w:r w:rsidRPr="00612AC5">
              <w:rPr>
                <w:rFonts w:ascii="Arial" w:hAnsi="Arial" w:cs="Arial"/>
                <w:sz w:val="22"/>
              </w:rPr>
              <w:t>Už visas per einamuosius metus atliktas AAMGSS remonto paslaugas ataskaita pateikiama iki einamųjų metų spalio 15 d. elektroninėje ir / ar popierinėje formoje.</w:t>
            </w:r>
          </w:p>
          <w:p w14:paraId="22D92071" w14:textId="77777777" w:rsidR="00EF51EE" w:rsidRPr="00612AC5" w:rsidRDefault="00EF51EE" w:rsidP="001C7402">
            <w:pPr>
              <w:tabs>
                <w:tab w:val="left" w:pos="225"/>
              </w:tabs>
              <w:rPr>
                <w:rFonts w:ascii="Arial" w:hAnsi="Arial" w:cs="Arial"/>
                <w:spacing w:val="-3"/>
              </w:rPr>
            </w:pPr>
            <w:r w:rsidRPr="00612AC5">
              <w:rPr>
                <w:rFonts w:ascii="Arial" w:hAnsi="Arial" w:cs="Arial"/>
                <w:sz w:val="22"/>
              </w:rPr>
              <w:t xml:space="preserve"> Ataskaitoje pateikiami visi užfiksuoti sutrikimai ir techninės įrangos gedimai, jų laikas, vieta, pobūdis, priežastys, pašalinimo laikas ir kita svarbi informacija.</w:t>
            </w:r>
          </w:p>
        </w:tc>
      </w:tr>
    </w:tbl>
    <w:p w14:paraId="732EB800" w14:textId="77777777" w:rsidR="00184FD8" w:rsidRPr="00612AC5" w:rsidRDefault="00184FD8" w:rsidP="00184FD8">
      <w:pPr>
        <w:widowControl w:val="0"/>
        <w:shd w:val="clear" w:color="auto" w:fill="FFFFFF"/>
        <w:autoSpaceDE w:val="0"/>
        <w:autoSpaceDN w:val="0"/>
        <w:adjustRightInd w:val="0"/>
        <w:jc w:val="both"/>
        <w:rPr>
          <w:rFonts w:ascii="Arial" w:hAnsi="Arial" w:cs="Arial"/>
          <w:sz w:val="22"/>
        </w:rPr>
      </w:pPr>
    </w:p>
    <w:p w14:paraId="504BD9E9" w14:textId="76573B36" w:rsidR="00464F80" w:rsidRPr="00612AC5" w:rsidRDefault="00EE6C68" w:rsidP="00464F80">
      <w:pPr>
        <w:widowControl w:val="0"/>
        <w:shd w:val="clear" w:color="auto" w:fill="FFFFFF"/>
        <w:autoSpaceDE w:val="0"/>
        <w:autoSpaceDN w:val="0"/>
        <w:adjustRightInd w:val="0"/>
        <w:jc w:val="both"/>
        <w:rPr>
          <w:rFonts w:ascii="Arial" w:hAnsi="Arial" w:cs="Arial"/>
          <w:sz w:val="22"/>
        </w:rPr>
      </w:pPr>
      <w:r w:rsidRPr="00612AC5">
        <w:rPr>
          <w:rFonts w:ascii="Arial" w:hAnsi="Arial" w:cs="Arial"/>
          <w:sz w:val="22"/>
        </w:rPr>
        <w:t xml:space="preserve">     </w:t>
      </w:r>
      <w:r w:rsidR="00EA46CF" w:rsidRPr="00612AC5">
        <w:rPr>
          <w:rFonts w:ascii="Arial" w:hAnsi="Arial" w:cs="Arial"/>
          <w:sz w:val="22"/>
        </w:rPr>
        <w:t xml:space="preserve">3.2.1. </w:t>
      </w:r>
      <w:r w:rsidR="00EF51EE" w:rsidRPr="00612AC5">
        <w:rPr>
          <w:rFonts w:ascii="Arial" w:hAnsi="Arial" w:cs="Arial"/>
          <w:sz w:val="22"/>
        </w:rPr>
        <w:t>AAMGSS remonto paslaugos atliekamos visą gaisrams kilti palankų laikotarpį pagal poreikį, aptikus AAMGSS sutrikimą arba pareikalavus Perkančiajai organizacijai.</w:t>
      </w:r>
    </w:p>
    <w:p w14:paraId="50B0A840" w14:textId="4DF7441B" w:rsidR="00EF51EE" w:rsidRPr="00870DFD" w:rsidRDefault="00EE6C68" w:rsidP="00464F80">
      <w:pPr>
        <w:widowControl w:val="0"/>
        <w:shd w:val="clear" w:color="auto" w:fill="FFFFFF"/>
        <w:autoSpaceDE w:val="0"/>
        <w:autoSpaceDN w:val="0"/>
        <w:adjustRightInd w:val="0"/>
        <w:jc w:val="both"/>
        <w:rPr>
          <w:rFonts w:ascii="Arial" w:hAnsi="Arial" w:cs="Arial"/>
          <w:sz w:val="22"/>
          <w:szCs w:val="22"/>
        </w:rPr>
      </w:pPr>
      <w:r w:rsidRPr="00612AC5">
        <w:rPr>
          <w:rFonts w:ascii="Arial" w:hAnsi="Arial" w:cs="Arial"/>
          <w:sz w:val="22"/>
        </w:rPr>
        <w:t xml:space="preserve">     </w:t>
      </w:r>
      <w:r w:rsidR="00464F80" w:rsidRPr="00612AC5">
        <w:rPr>
          <w:rFonts w:ascii="Arial" w:hAnsi="Arial" w:cs="Arial"/>
          <w:sz w:val="22"/>
        </w:rPr>
        <w:t xml:space="preserve">3.2.2. </w:t>
      </w:r>
      <w:r w:rsidR="00EF51EE" w:rsidRPr="00612AC5">
        <w:rPr>
          <w:rFonts w:ascii="Arial" w:hAnsi="Arial" w:cs="Arial"/>
          <w:sz w:val="22"/>
        </w:rPr>
        <w:t xml:space="preserve">AAMGSS gedimo atveju </w:t>
      </w:r>
      <w:r w:rsidR="00695201" w:rsidRPr="00612AC5">
        <w:rPr>
          <w:rFonts w:ascii="Arial" w:hAnsi="Arial" w:cs="Arial"/>
          <w:sz w:val="22"/>
        </w:rPr>
        <w:t>Paslaugų</w:t>
      </w:r>
      <w:r w:rsidR="0054389F" w:rsidRPr="00612AC5">
        <w:rPr>
          <w:rFonts w:ascii="Arial" w:hAnsi="Arial" w:cs="Arial"/>
          <w:sz w:val="22"/>
        </w:rPr>
        <w:t xml:space="preserve"> t</w:t>
      </w:r>
      <w:r w:rsidR="00EF51EE" w:rsidRPr="00612AC5">
        <w:rPr>
          <w:rFonts w:ascii="Arial" w:hAnsi="Arial" w:cs="Arial"/>
          <w:sz w:val="22"/>
        </w:rPr>
        <w:t xml:space="preserve">eikėjas privalo pašalinti gedimą ne ilgiau kaip per 24 val. nuo </w:t>
      </w:r>
      <w:r w:rsidR="00FB772D">
        <w:rPr>
          <w:rFonts w:ascii="Arial" w:hAnsi="Arial" w:cs="Arial"/>
          <w:sz w:val="22"/>
        </w:rPr>
        <w:t>P</w:t>
      </w:r>
      <w:r w:rsidR="00EF51EE" w:rsidRPr="00612AC5">
        <w:rPr>
          <w:rFonts w:ascii="Arial" w:hAnsi="Arial" w:cs="Arial"/>
          <w:sz w:val="22"/>
        </w:rPr>
        <w:t>erkančiosios organizacijos atstovo sutikimo dėl remonto paslaugos teikimo gavimo (elektroniniu paštu) momento, esant būtinybei panaudodamas pakaitinę sugedusią komponentę arba įrangą įrangos funkcionalumui atstatyti. Pakaitinė įranga būtų reikalinga, kol būtų šalinamas gedimas.</w:t>
      </w:r>
    </w:p>
    <w:p w14:paraId="24337FC2" w14:textId="1C16E3C2" w:rsidR="00EF51EE" w:rsidRPr="00870DFD" w:rsidRDefault="00EE6C68" w:rsidP="00464F80">
      <w:pPr>
        <w:widowControl w:val="0"/>
        <w:shd w:val="clear" w:color="auto" w:fill="FFFFFF"/>
        <w:autoSpaceDE w:val="0"/>
        <w:autoSpaceDN w:val="0"/>
        <w:adjustRightInd w:val="0"/>
        <w:jc w:val="both"/>
        <w:rPr>
          <w:rFonts w:ascii="Arial" w:hAnsi="Arial" w:cs="Arial"/>
          <w:color w:val="auto"/>
          <w:sz w:val="22"/>
          <w:szCs w:val="22"/>
        </w:rPr>
      </w:pPr>
      <w:r w:rsidRPr="00870DFD">
        <w:rPr>
          <w:rFonts w:ascii="Arial" w:hAnsi="Arial" w:cs="Arial"/>
          <w:color w:val="auto"/>
          <w:sz w:val="22"/>
          <w:szCs w:val="22"/>
        </w:rPr>
        <w:t xml:space="preserve">     </w:t>
      </w:r>
      <w:r w:rsidR="00464F80" w:rsidRPr="00870DFD">
        <w:rPr>
          <w:rFonts w:ascii="Arial" w:hAnsi="Arial" w:cs="Arial"/>
          <w:color w:val="auto"/>
          <w:sz w:val="22"/>
          <w:szCs w:val="22"/>
        </w:rPr>
        <w:t xml:space="preserve">3.2.3. </w:t>
      </w:r>
      <w:r w:rsidR="00EF51EE" w:rsidRPr="00870DFD">
        <w:rPr>
          <w:rFonts w:ascii="Arial" w:hAnsi="Arial" w:cs="Arial"/>
          <w:color w:val="auto"/>
          <w:sz w:val="22"/>
          <w:szCs w:val="22"/>
        </w:rPr>
        <w:t xml:space="preserve">Kai reikia atlikti remontą arba šalinti gedimą, </w:t>
      </w:r>
      <w:r w:rsidR="0054389F" w:rsidRPr="00870DFD">
        <w:rPr>
          <w:rFonts w:ascii="Arial" w:hAnsi="Arial" w:cs="Arial"/>
          <w:color w:val="auto"/>
          <w:sz w:val="22"/>
          <w:szCs w:val="22"/>
        </w:rPr>
        <w:t>Paslaugų teikėjas</w:t>
      </w:r>
      <w:r w:rsidR="00EF51EE" w:rsidRPr="00870DFD">
        <w:rPr>
          <w:rFonts w:ascii="Arial" w:hAnsi="Arial" w:cs="Arial"/>
          <w:color w:val="auto"/>
          <w:sz w:val="22"/>
          <w:szCs w:val="22"/>
        </w:rPr>
        <w:t xml:space="preserve"> ne ilgiau kaip per 24 val. nuo AAMGSS operatoriaus pranešimo elektroniniu paštu gavimo paskaičiuoja numatomų remonto/detalės keitimo išlaidų (detalėms ir medžiagoms) sąmatą</w:t>
      </w:r>
      <w:r w:rsidR="009B6F9C" w:rsidRPr="00870DFD">
        <w:rPr>
          <w:rFonts w:ascii="Arial" w:hAnsi="Arial" w:cs="Arial"/>
          <w:color w:val="auto"/>
          <w:sz w:val="22"/>
          <w:szCs w:val="22"/>
        </w:rPr>
        <w:t xml:space="preserve"> pagal pateiktus Paslaugų teikėjo įkainius pirkimo metu, o nenumatytoms prekėms pagal galiojančias rinkos kainas</w:t>
      </w:r>
      <w:r w:rsidR="00EF51EE" w:rsidRPr="00870DFD">
        <w:rPr>
          <w:rFonts w:ascii="Arial" w:hAnsi="Arial" w:cs="Arial"/>
          <w:color w:val="auto"/>
          <w:sz w:val="22"/>
          <w:szCs w:val="22"/>
        </w:rPr>
        <w:t xml:space="preserve"> ir ją suderinimui pateikia </w:t>
      </w:r>
      <w:r w:rsidR="006A013D" w:rsidRPr="00870DFD">
        <w:rPr>
          <w:rFonts w:ascii="Arial" w:hAnsi="Arial" w:cs="Arial"/>
          <w:color w:val="auto"/>
          <w:sz w:val="22"/>
          <w:szCs w:val="22"/>
        </w:rPr>
        <w:t>P</w:t>
      </w:r>
      <w:r w:rsidR="00EF51EE" w:rsidRPr="00870DFD">
        <w:rPr>
          <w:rFonts w:ascii="Arial" w:hAnsi="Arial" w:cs="Arial"/>
          <w:color w:val="auto"/>
          <w:sz w:val="22"/>
          <w:szCs w:val="22"/>
        </w:rPr>
        <w:t xml:space="preserve">erkančios organizacijos atstovui nurodytu elektroniniu paštu. Remonto paslauga atliekama tik gavus </w:t>
      </w:r>
      <w:r w:rsidR="00D42015" w:rsidRPr="00870DFD">
        <w:rPr>
          <w:rFonts w:ascii="Arial" w:hAnsi="Arial" w:cs="Arial"/>
          <w:color w:val="auto"/>
          <w:sz w:val="22"/>
          <w:szCs w:val="22"/>
        </w:rPr>
        <w:t>P</w:t>
      </w:r>
      <w:r w:rsidR="00EF51EE" w:rsidRPr="00870DFD">
        <w:rPr>
          <w:rFonts w:ascii="Arial" w:hAnsi="Arial" w:cs="Arial"/>
          <w:color w:val="auto"/>
          <w:sz w:val="22"/>
          <w:szCs w:val="22"/>
        </w:rPr>
        <w:t>erkančios organizacijos atstovo sutikimą (elektroniniu paštu).</w:t>
      </w:r>
    </w:p>
    <w:p w14:paraId="66B90D84" w14:textId="0340ECE2" w:rsidR="00EF51EE" w:rsidRPr="00870DFD" w:rsidRDefault="00EE6C68" w:rsidP="00464F80">
      <w:pPr>
        <w:widowControl w:val="0"/>
        <w:shd w:val="clear" w:color="auto" w:fill="FFFFFF"/>
        <w:autoSpaceDE w:val="0"/>
        <w:autoSpaceDN w:val="0"/>
        <w:adjustRightInd w:val="0"/>
        <w:jc w:val="both"/>
        <w:rPr>
          <w:rFonts w:ascii="Arial" w:hAnsi="Arial" w:cs="Arial"/>
          <w:sz w:val="22"/>
        </w:rPr>
      </w:pPr>
      <w:r w:rsidRPr="00870DFD">
        <w:rPr>
          <w:rFonts w:ascii="Arial" w:hAnsi="Arial" w:cs="Arial"/>
          <w:sz w:val="22"/>
          <w:szCs w:val="22"/>
        </w:rPr>
        <w:t xml:space="preserve">     </w:t>
      </w:r>
      <w:r w:rsidR="00464F80" w:rsidRPr="00870DFD">
        <w:rPr>
          <w:rFonts w:ascii="Arial" w:hAnsi="Arial" w:cs="Arial"/>
          <w:sz w:val="22"/>
          <w:szCs w:val="22"/>
        </w:rPr>
        <w:t xml:space="preserve">3.2.4. </w:t>
      </w:r>
      <w:r w:rsidR="00EF51EE" w:rsidRPr="00870DFD">
        <w:rPr>
          <w:rFonts w:ascii="Arial" w:hAnsi="Arial" w:cs="Arial"/>
          <w:sz w:val="22"/>
          <w:szCs w:val="22"/>
        </w:rPr>
        <w:t>Jei gedimo pašalinti neįmanoma per numatytą</w:t>
      </w:r>
      <w:r w:rsidR="00EF51EE" w:rsidRPr="00870DFD">
        <w:rPr>
          <w:rFonts w:ascii="Arial" w:hAnsi="Arial" w:cs="Arial"/>
          <w:sz w:val="22"/>
        </w:rPr>
        <w:t xml:space="preserve"> gedimo pašalinimo trukmę, Šalys raštu/elektroniniu pranešimu gali susitarti dėl kitos gedimo pašalinimo trukmės.</w:t>
      </w:r>
    </w:p>
    <w:p w14:paraId="64486B33" w14:textId="7E45364C" w:rsidR="00EF51EE" w:rsidRPr="00612AC5" w:rsidRDefault="00EE6C68" w:rsidP="0077048F">
      <w:pPr>
        <w:widowControl w:val="0"/>
        <w:shd w:val="clear" w:color="auto" w:fill="FFFFFF"/>
        <w:autoSpaceDE w:val="0"/>
        <w:autoSpaceDN w:val="0"/>
        <w:adjustRightInd w:val="0"/>
        <w:jc w:val="both"/>
        <w:rPr>
          <w:rFonts w:ascii="Arial" w:hAnsi="Arial" w:cs="Arial"/>
          <w:sz w:val="22"/>
        </w:rPr>
      </w:pPr>
      <w:r w:rsidRPr="00870DFD">
        <w:rPr>
          <w:rFonts w:ascii="Arial" w:hAnsi="Arial" w:cs="Arial"/>
          <w:sz w:val="22"/>
        </w:rPr>
        <w:t xml:space="preserve">     </w:t>
      </w:r>
      <w:r w:rsidR="0077048F" w:rsidRPr="00870DFD">
        <w:rPr>
          <w:rFonts w:ascii="Arial" w:hAnsi="Arial" w:cs="Arial"/>
          <w:sz w:val="22"/>
        </w:rPr>
        <w:t xml:space="preserve">3.2.5. </w:t>
      </w:r>
      <w:r w:rsidR="00EF51EE" w:rsidRPr="00870DFD">
        <w:rPr>
          <w:rFonts w:ascii="Arial" w:hAnsi="Arial" w:cs="Arial"/>
          <w:sz w:val="22"/>
        </w:rPr>
        <w:t xml:space="preserve">Jeigu </w:t>
      </w:r>
      <w:r w:rsidR="00964B90" w:rsidRPr="00870DFD">
        <w:rPr>
          <w:rFonts w:ascii="Arial" w:hAnsi="Arial" w:cs="Arial"/>
          <w:sz w:val="22"/>
        </w:rPr>
        <w:t>Paslaugų teikėjas</w:t>
      </w:r>
      <w:r w:rsidR="00EF51EE" w:rsidRPr="00870DFD">
        <w:rPr>
          <w:rFonts w:ascii="Arial" w:hAnsi="Arial" w:cs="Arial"/>
          <w:sz w:val="22"/>
        </w:rPr>
        <w:t xml:space="preserve">, teikdamas remonto paslaugas nustato, kad gedimas įvyko ne dėl </w:t>
      </w:r>
      <w:r w:rsidR="007D665B" w:rsidRPr="00870DFD">
        <w:rPr>
          <w:rFonts w:ascii="Arial" w:hAnsi="Arial" w:cs="Arial"/>
          <w:sz w:val="22"/>
        </w:rPr>
        <w:t>Paslaugų teikėjo</w:t>
      </w:r>
      <w:r w:rsidR="00EF51EE" w:rsidRPr="00870DFD">
        <w:rPr>
          <w:rFonts w:ascii="Arial" w:hAnsi="Arial" w:cs="Arial"/>
          <w:sz w:val="22"/>
        </w:rPr>
        <w:t xml:space="preserve"> prižiūrimos techninės ir programinės įrangos, </w:t>
      </w:r>
      <w:r w:rsidR="005B50D4" w:rsidRPr="00870DFD">
        <w:rPr>
          <w:rFonts w:ascii="Arial" w:hAnsi="Arial" w:cs="Arial"/>
          <w:sz w:val="22"/>
        </w:rPr>
        <w:t xml:space="preserve">elektroniniu paštu </w:t>
      </w:r>
      <w:r w:rsidR="00EF51EE" w:rsidRPr="00870DFD">
        <w:rPr>
          <w:rFonts w:ascii="Arial" w:hAnsi="Arial" w:cs="Arial"/>
          <w:sz w:val="22"/>
        </w:rPr>
        <w:t>informuoja Perkančiąją organizaciją ir nurodo spėjamą/manomai galimą sutrikimo</w:t>
      </w:r>
      <w:r w:rsidR="00EF51EE" w:rsidRPr="00612AC5">
        <w:rPr>
          <w:rFonts w:ascii="Arial" w:hAnsi="Arial" w:cs="Arial"/>
          <w:sz w:val="22"/>
        </w:rPr>
        <w:t xml:space="preserve"> </w:t>
      </w:r>
      <w:r w:rsidR="00F84ADE">
        <w:rPr>
          <w:rFonts w:ascii="Arial" w:hAnsi="Arial" w:cs="Arial"/>
          <w:sz w:val="22"/>
        </w:rPr>
        <w:t xml:space="preserve">(gedimo) </w:t>
      </w:r>
      <w:r w:rsidR="00EF51EE" w:rsidRPr="00612AC5">
        <w:rPr>
          <w:rFonts w:ascii="Arial" w:hAnsi="Arial" w:cs="Arial"/>
          <w:sz w:val="22"/>
        </w:rPr>
        <w:t>priežastį.</w:t>
      </w:r>
    </w:p>
    <w:p w14:paraId="49457318" w14:textId="63F686BA" w:rsidR="00EF51EE" w:rsidRPr="00612AC5" w:rsidRDefault="00EF51EE" w:rsidP="00EF51EE">
      <w:pPr>
        <w:widowControl w:val="0"/>
        <w:shd w:val="clear" w:color="auto" w:fill="FFFFFF"/>
        <w:autoSpaceDE w:val="0"/>
        <w:autoSpaceDN w:val="0"/>
        <w:adjustRightInd w:val="0"/>
        <w:jc w:val="both"/>
        <w:rPr>
          <w:rFonts w:ascii="Arial" w:hAnsi="Arial" w:cs="Arial"/>
          <w:sz w:val="22"/>
        </w:rPr>
      </w:pPr>
    </w:p>
    <w:p w14:paraId="039B7E57" w14:textId="77777777" w:rsidR="00D96DD5" w:rsidRPr="00612AC5" w:rsidRDefault="00D96DD5" w:rsidP="00EF51EE">
      <w:pPr>
        <w:widowControl w:val="0"/>
        <w:shd w:val="clear" w:color="auto" w:fill="FFFFFF"/>
        <w:autoSpaceDE w:val="0"/>
        <w:autoSpaceDN w:val="0"/>
        <w:adjustRightInd w:val="0"/>
        <w:jc w:val="both"/>
        <w:rPr>
          <w:rFonts w:ascii="Arial" w:hAnsi="Arial" w:cs="Arial"/>
          <w:sz w:val="22"/>
        </w:rPr>
      </w:pPr>
    </w:p>
    <w:p w14:paraId="085D4B52" w14:textId="36D68520" w:rsidR="00EF51EE" w:rsidRPr="00612AC5" w:rsidRDefault="00D96DD5" w:rsidP="00D96DD5">
      <w:pPr>
        <w:shd w:val="clear" w:color="auto" w:fill="FFFFFF"/>
        <w:autoSpaceDE w:val="0"/>
        <w:autoSpaceDN w:val="0"/>
        <w:spacing w:after="200"/>
        <w:contextualSpacing/>
        <w:rPr>
          <w:rFonts w:ascii="Arial" w:hAnsi="Arial" w:cs="Arial"/>
          <w:sz w:val="22"/>
        </w:rPr>
      </w:pPr>
      <w:r w:rsidRPr="00612AC5">
        <w:rPr>
          <w:rFonts w:ascii="Arial" w:hAnsi="Arial" w:cs="Arial"/>
          <w:sz w:val="22"/>
        </w:rPr>
        <w:t xml:space="preserve">3.3. </w:t>
      </w:r>
      <w:r w:rsidR="00920498">
        <w:rPr>
          <w:rFonts w:ascii="Arial" w:hAnsi="Arial" w:cs="Arial"/>
          <w:sz w:val="22"/>
        </w:rPr>
        <w:t xml:space="preserve">Bendra </w:t>
      </w:r>
      <w:r w:rsidR="00EF51EE" w:rsidRPr="00612AC5">
        <w:rPr>
          <w:rFonts w:ascii="Arial" w:hAnsi="Arial" w:cs="Arial"/>
          <w:sz w:val="22"/>
        </w:rPr>
        <w:t xml:space="preserve">AAMGSS </w:t>
      </w:r>
      <w:r w:rsidR="006459C5">
        <w:rPr>
          <w:rFonts w:ascii="Arial" w:hAnsi="Arial" w:cs="Arial"/>
          <w:sz w:val="22"/>
        </w:rPr>
        <w:t>sistemos veikimo diagnostika</w:t>
      </w:r>
      <w:r w:rsidR="00EF51EE" w:rsidRPr="00612AC5">
        <w:rPr>
          <w:rFonts w:ascii="Arial" w:hAnsi="Arial" w:cs="Arial"/>
          <w:sz w:val="22"/>
        </w:rPr>
        <w:t xml:space="preserve"> apima:</w:t>
      </w:r>
    </w:p>
    <w:p w14:paraId="7E1F35F8" w14:textId="77777777" w:rsidR="00EF51EE" w:rsidRPr="00612AC5" w:rsidRDefault="00EF51EE" w:rsidP="00EF51EE">
      <w:pPr>
        <w:shd w:val="clear" w:color="auto" w:fill="FFFFFF"/>
        <w:ind w:firstLine="439"/>
        <w:jc w:val="right"/>
        <w:rPr>
          <w:rFonts w:ascii="Arial" w:hAnsi="Arial" w:cs="Arial"/>
          <w:b/>
          <w:sz w:val="22"/>
        </w:rPr>
      </w:pPr>
      <w:r w:rsidRPr="00612AC5">
        <w:rPr>
          <w:rFonts w:ascii="Arial" w:hAnsi="Arial" w:cs="Arial"/>
          <w:b/>
          <w:sz w:val="22"/>
        </w:rPr>
        <w:t>5 lentelė</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733"/>
        <w:gridCol w:w="6370"/>
      </w:tblGrid>
      <w:tr w:rsidR="00EF51EE" w:rsidRPr="00612AC5" w14:paraId="635A06FF" w14:textId="77777777" w:rsidTr="001C7402">
        <w:tc>
          <w:tcPr>
            <w:tcW w:w="696" w:type="dxa"/>
          </w:tcPr>
          <w:p w14:paraId="0E66593E" w14:textId="77777777" w:rsidR="00EF51EE" w:rsidRPr="00612AC5" w:rsidRDefault="00EF51EE" w:rsidP="001C7402">
            <w:pPr>
              <w:shd w:val="clear" w:color="auto" w:fill="FFFFFF"/>
              <w:jc w:val="center"/>
              <w:rPr>
                <w:rFonts w:ascii="Arial" w:hAnsi="Arial" w:cs="Arial"/>
                <w:b/>
                <w:spacing w:val="-3"/>
              </w:rPr>
            </w:pPr>
            <w:r w:rsidRPr="00612AC5">
              <w:rPr>
                <w:rFonts w:ascii="Arial" w:hAnsi="Arial" w:cs="Arial"/>
                <w:b/>
                <w:spacing w:val="-3"/>
                <w:sz w:val="22"/>
              </w:rPr>
              <w:t>Eil. Nr.</w:t>
            </w:r>
          </w:p>
        </w:tc>
        <w:tc>
          <w:tcPr>
            <w:tcW w:w="2735" w:type="dxa"/>
          </w:tcPr>
          <w:p w14:paraId="077A539A" w14:textId="77777777" w:rsidR="00EF51EE" w:rsidRPr="00612AC5" w:rsidRDefault="00EF51EE" w:rsidP="001C7402">
            <w:pPr>
              <w:shd w:val="clear" w:color="auto" w:fill="FFFFFF"/>
              <w:ind w:firstLine="720"/>
              <w:rPr>
                <w:rFonts w:ascii="Arial" w:hAnsi="Arial" w:cs="Arial"/>
                <w:b/>
                <w:spacing w:val="-3"/>
              </w:rPr>
            </w:pPr>
            <w:r w:rsidRPr="00612AC5">
              <w:rPr>
                <w:rFonts w:ascii="Arial" w:hAnsi="Arial" w:cs="Arial"/>
                <w:b/>
                <w:spacing w:val="-3"/>
                <w:sz w:val="22"/>
              </w:rPr>
              <w:t>Parametras</w:t>
            </w:r>
          </w:p>
        </w:tc>
        <w:tc>
          <w:tcPr>
            <w:tcW w:w="6379" w:type="dxa"/>
          </w:tcPr>
          <w:p w14:paraId="7AE5F7A2" w14:textId="77777777" w:rsidR="00EF51EE" w:rsidRPr="00612AC5" w:rsidRDefault="00EF51EE" w:rsidP="001C7402">
            <w:pPr>
              <w:jc w:val="center"/>
              <w:rPr>
                <w:rFonts w:ascii="Arial" w:hAnsi="Arial" w:cs="Arial"/>
                <w:b/>
              </w:rPr>
            </w:pPr>
            <w:r w:rsidRPr="00612AC5">
              <w:rPr>
                <w:rFonts w:ascii="Arial" w:hAnsi="Arial" w:cs="Arial"/>
                <w:b/>
                <w:sz w:val="22"/>
              </w:rPr>
              <w:t>Reikalavimai</w:t>
            </w:r>
          </w:p>
        </w:tc>
      </w:tr>
      <w:tr w:rsidR="00EF51EE" w:rsidRPr="00612AC5" w14:paraId="15B43B2A" w14:textId="77777777" w:rsidTr="001C7402">
        <w:tc>
          <w:tcPr>
            <w:tcW w:w="696" w:type="dxa"/>
          </w:tcPr>
          <w:p w14:paraId="0FCB5C4D" w14:textId="77777777" w:rsidR="00EF51EE" w:rsidRPr="00612AC5" w:rsidRDefault="00EF51EE" w:rsidP="001C7402">
            <w:pPr>
              <w:shd w:val="clear" w:color="auto" w:fill="FFFFFF"/>
              <w:ind w:left="360"/>
              <w:rPr>
                <w:rFonts w:ascii="Arial" w:hAnsi="Arial" w:cs="Arial"/>
                <w:spacing w:val="-3"/>
              </w:rPr>
            </w:pPr>
            <w:r w:rsidRPr="00612AC5">
              <w:rPr>
                <w:rFonts w:ascii="Arial" w:hAnsi="Arial" w:cs="Arial"/>
                <w:spacing w:val="-3"/>
                <w:sz w:val="22"/>
              </w:rPr>
              <w:t>1</w:t>
            </w:r>
          </w:p>
        </w:tc>
        <w:tc>
          <w:tcPr>
            <w:tcW w:w="2735" w:type="dxa"/>
          </w:tcPr>
          <w:p w14:paraId="07A0AC86" w14:textId="2000F424" w:rsidR="00EF51EE" w:rsidRPr="00612AC5" w:rsidRDefault="00EF51EE" w:rsidP="001C7402">
            <w:pPr>
              <w:shd w:val="clear" w:color="auto" w:fill="FFFFFF"/>
              <w:rPr>
                <w:rFonts w:ascii="Arial" w:hAnsi="Arial" w:cs="Arial"/>
                <w:spacing w:val="-3"/>
              </w:rPr>
            </w:pPr>
            <w:r w:rsidRPr="00612AC5">
              <w:rPr>
                <w:rFonts w:ascii="Arial" w:hAnsi="Arial" w:cs="Arial"/>
                <w:spacing w:val="-3"/>
                <w:sz w:val="22"/>
              </w:rPr>
              <w:t>Incid</w:t>
            </w:r>
            <w:r w:rsidR="006459C5">
              <w:rPr>
                <w:rFonts w:ascii="Arial" w:hAnsi="Arial" w:cs="Arial"/>
                <w:spacing w:val="-3"/>
                <w:sz w:val="22"/>
              </w:rPr>
              <w:t>entų registravimas ir sutrikimų identifikavimas</w:t>
            </w:r>
          </w:p>
        </w:tc>
        <w:tc>
          <w:tcPr>
            <w:tcW w:w="6379" w:type="dxa"/>
          </w:tcPr>
          <w:p w14:paraId="3A074D26" w14:textId="154B9E58" w:rsidR="00EF51EE" w:rsidRPr="00612AC5" w:rsidRDefault="006459C5" w:rsidP="00270B38">
            <w:pPr>
              <w:tabs>
                <w:tab w:val="left" w:pos="225"/>
              </w:tabs>
              <w:jc w:val="both"/>
              <w:rPr>
                <w:rFonts w:ascii="Arial" w:hAnsi="Arial" w:cs="Arial"/>
              </w:rPr>
            </w:pPr>
            <w:r>
              <w:rPr>
                <w:rFonts w:ascii="Arial" w:hAnsi="Arial" w:cs="Arial"/>
                <w:sz w:val="22"/>
              </w:rPr>
              <w:t xml:space="preserve"> Visu gaisrams kilti palankiu laikotarpiu, u</w:t>
            </w:r>
            <w:r w:rsidR="00EF51EE" w:rsidRPr="00612AC5">
              <w:rPr>
                <w:rFonts w:ascii="Arial" w:hAnsi="Arial" w:cs="Arial"/>
                <w:sz w:val="22"/>
              </w:rPr>
              <w:t>žtikrinti galimybę pateikti informaciją apie kilusius incidentus elektroniniu paštu, SMS žinutėmis</w:t>
            </w:r>
            <w:r>
              <w:rPr>
                <w:rFonts w:ascii="Arial" w:hAnsi="Arial" w:cs="Arial"/>
                <w:sz w:val="22"/>
              </w:rPr>
              <w:t xml:space="preserve"> (24 valandas per parą, 7 dienas per savaitę)</w:t>
            </w:r>
            <w:r w:rsidR="00EF51EE" w:rsidRPr="00612AC5">
              <w:rPr>
                <w:rFonts w:ascii="Arial" w:hAnsi="Arial" w:cs="Arial"/>
                <w:sz w:val="22"/>
              </w:rPr>
              <w:t>.</w:t>
            </w:r>
          </w:p>
          <w:p w14:paraId="452774AF" w14:textId="79E6424D" w:rsidR="00EF51EE" w:rsidRPr="00612AC5" w:rsidRDefault="006459C5" w:rsidP="00270B38">
            <w:pPr>
              <w:tabs>
                <w:tab w:val="left" w:pos="225"/>
              </w:tabs>
              <w:jc w:val="both"/>
              <w:rPr>
                <w:rFonts w:ascii="Arial" w:hAnsi="Arial" w:cs="Arial"/>
              </w:rPr>
            </w:pPr>
            <w:r>
              <w:rPr>
                <w:rFonts w:ascii="Arial" w:hAnsi="Arial" w:cs="Arial"/>
                <w:sz w:val="22"/>
              </w:rPr>
              <w:t>Užtikrinti sistemos sutrikimų identifikavimą</w:t>
            </w:r>
            <w:r w:rsidR="00EF51EE" w:rsidRPr="00612AC5">
              <w:rPr>
                <w:rFonts w:ascii="Arial" w:hAnsi="Arial" w:cs="Arial"/>
                <w:sz w:val="22"/>
              </w:rPr>
              <w:t xml:space="preserve"> ne vėliau kaip </w:t>
            </w:r>
            <w:r w:rsidR="00422ED8">
              <w:rPr>
                <w:rFonts w:ascii="Arial" w:hAnsi="Arial" w:cs="Arial"/>
                <w:sz w:val="22"/>
              </w:rPr>
              <w:t>per 24 val. nuo</w:t>
            </w:r>
            <w:r w:rsidR="00EF51EE" w:rsidRPr="00612AC5">
              <w:rPr>
                <w:rFonts w:ascii="Arial" w:hAnsi="Arial" w:cs="Arial"/>
                <w:sz w:val="22"/>
              </w:rPr>
              <w:t xml:space="preserve"> informacijos apie gedimą pateikimo.</w:t>
            </w:r>
          </w:p>
        </w:tc>
      </w:tr>
      <w:tr w:rsidR="00EF51EE" w:rsidRPr="00612AC5" w14:paraId="05EA2B77" w14:textId="77777777" w:rsidTr="001C7402">
        <w:tc>
          <w:tcPr>
            <w:tcW w:w="696" w:type="dxa"/>
          </w:tcPr>
          <w:p w14:paraId="3E4E68B7" w14:textId="3F875DAD" w:rsidR="00EF51EE" w:rsidRPr="00612AC5" w:rsidRDefault="00B527A3" w:rsidP="00B527A3">
            <w:pPr>
              <w:shd w:val="clear" w:color="auto" w:fill="FFFFFF"/>
              <w:ind w:left="360"/>
              <w:rPr>
                <w:rFonts w:ascii="Arial" w:hAnsi="Arial" w:cs="Arial"/>
                <w:spacing w:val="-3"/>
              </w:rPr>
            </w:pPr>
            <w:r>
              <w:rPr>
                <w:rFonts w:ascii="Arial" w:hAnsi="Arial" w:cs="Arial"/>
                <w:spacing w:val="-3"/>
              </w:rPr>
              <w:t>2</w:t>
            </w:r>
          </w:p>
        </w:tc>
        <w:tc>
          <w:tcPr>
            <w:tcW w:w="2735" w:type="dxa"/>
          </w:tcPr>
          <w:p w14:paraId="6113FFA2" w14:textId="77777777" w:rsidR="00EF51EE" w:rsidRPr="00612AC5" w:rsidRDefault="00EF51EE" w:rsidP="001C7402">
            <w:pPr>
              <w:shd w:val="clear" w:color="auto" w:fill="FFFFFF"/>
              <w:rPr>
                <w:rFonts w:ascii="Arial" w:hAnsi="Arial" w:cs="Arial"/>
                <w:spacing w:val="-3"/>
              </w:rPr>
            </w:pPr>
            <w:r w:rsidRPr="00612AC5">
              <w:rPr>
                <w:rFonts w:ascii="Arial" w:hAnsi="Arial" w:cs="Arial"/>
                <w:spacing w:val="-3"/>
                <w:sz w:val="22"/>
              </w:rPr>
              <w:t>Stebėsena</w:t>
            </w:r>
          </w:p>
        </w:tc>
        <w:tc>
          <w:tcPr>
            <w:tcW w:w="6379" w:type="dxa"/>
          </w:tcPr>
          <w:p w14:paraId="5742CACF" w14:textId="75638EF0" w:rsidR="00EF51EE" w:rsidRPr="00612AC5" w:rsidRDefault="006459C5" w:rsidP="00270B38">
            <w:pPr>
              <w:tabs>
                <w:tab w:val="left" w:pos="225"/>
              </w:tabs>
              <w:jc w:val="both"/>
              <w:rPr>
                <w:rFonts w:ascii="Arial" w:hAnsi="Arial" w:cs="Arial"/>
              </w:rPr>
            </w:pPr>
            <w:r>
              <w:rPr>
                <w:rFonts w:ascii="Arial" w:hAnsi="Arial" w:cs="Arial"/>
                <w:sz w:val="22"/>
              </w:rPr>
              <w:t>Nepertraukiamas AAMGSS veikimo stebėjimas</w:t>
            </w:r>
            <w:r w:rsidR="00EF51EE" w:rsidRPr="00612AC5">
              <w:rPr>
                <w:rFonts w:ascii="Arial" w:hAnsi="Arial" w:cs="Arial"/>
                <w:sz w:val="22"/>
              </w:rPr>
              <w:t xml:space="preserve"> visu gaisrams kilti palankiu laikotarpiu</w:t>
            </w:r>
            <w:r w:rsidR="00EF51EE" w:rsidRPr="006459C5">
              <w:rPr>
                <w:rFonts w:ascii="Arial" w:hAnsi="Arial" w:cs="Arial"/>
                <w:sz w:val="22"/>
                <w:szCs w:val="22"/>
              </w:rPr>
              <w:t xml:space="preserve"> </w:t>
            </w:r>
            <w:r w:rsidRPr="006459C5">
              <w:rPr>
                <w:rFonts w:ascii="Arial" w:hAnsi="Arial" w:cs="Arial"/>
                <w:color w:val="000000" w:themeColor="text1"/>
                <w:sz w:val="22"/>
                <w:szCs w:val="22"/>
              </w:rPr>
              <w:t>(24 valandas per parą, 7 dienas per savaitę)</w:t>
            </w:r>
            <w:r w:rsidR="00EF51EE" w:rsidRPr="006459C5">
              <w:rPr>
                <w:rFonts w:ascii="Arial" w:hAnsi="Arial" w:cs="Arial"/>
                <w:sz w:val="22"/>
                <w:szCs w:val="22"/>
              </w:rPr>
              <w:t xml:space="preserve">. </w:t>
            </w:r>
          </w:p>
          <w:p w14:paraId="386B42B0" w14:textId="17607D0F" w:rsidR="00EF51EE" w:rsidRPr="00612AC5" w:rsidRDefault="00EF51EE" w:rsidP="00270B38">
            <w:pPr>
              <w:tabs>
                <w:tab w:val="left" w:pos="225"/>
              </w:tabs>
              <w:jc w:val="both"/>
              <w:rPr>
                <w:rFonts w:ascii="Arial" w:hAnsi="Arial" w:cs="Arial"/>
              </w:rPr>
            </w:pPr>
            <w:r w:rsidRPr="00612AC5">
              <w:rPr>
                <w:rFonts w:ascii="Arial" w:hAnsi="Arial" w:cs="Arial"/>
                <w:sz w:val="22"/>
              </w:rPr>
              <w:t>Paslaug</w:t>
            </w:r>
            <w:r w:rsidR="00D63B49" w:rsidRPr="00612AC5">
              <w:rPr>
                <w:rFonts w:ascii="Arial" w:hAnsi="Arial" w:cs="Arial"/>
                <w:sz w:val="22"/>
              </w:rPr>
              <w:t>ų</w:t>
            </w:r>
            <w:r w:rsidRPr="00612AC5">
              <w:rPr>
                <w:rFonts w:ascii="Arial" w:hAnsi="Arial" w:cs="Arial"/>
                <w:sz w:val="22"/>
              </w:rPr>
              <w:t xml:space="preserve"> teikėjas nedelsiant informuoja </w:t>
            </w:r>
            <w:r w:rsidR="00270B38">
              <w:rPr>
                <w:rFonts w:ascii="Arial" w:hAnsi="Arial" w:cs="Arial"/>
                <w:sz w:val="22"/>
              </w:rPr>
              <w:t>Perkančiąją organizaciją</w:t>
            </w:r>
            <w:r w:rsidRPr="00612AC5">
              <w:rPr>
                <w:rFonts w:ascii="Arial" w:hAnsi="Arial" w:cs="Arial"/>
                <w:sz w:val="22"/>
              </w:rPr>
              <w:t xml:space="preserve"> apie </w:t>
            </w:r>
            <w:r w:rsidRPr="00FA4999">
              <w:rPr>
                <w:rFonts w:ascii="Arial" w:hAnsi="Arial" w:cs="Arial"/>
                <w:sz w:val="22"/>
              </w:rPr>
              <w:t>kritines Sistemos veikimo situacijas</w:t>
            </w:r>
            <w:r w:rsidRPr="00612AC5">
              <w:rPr>
                <w:rFonts w:ascii="Arial" w:hAnsi="Arial" w:cs="Arial"/>
                <w:sz w:val="22"/>
              </w:rPr>
              <w:t>.</w:t>
            </w:r>
          </w:p>
        </w:tc>
      </w:tr>
      <w:tr w:rsidR="00EF51EE" w:rsidRPr="00612AC5" w14:paraId="4AEC9904" w14:textId="77777777" w:rsidTr="001C7402">
        <w:tc>
          <w:tcPr>
            <w:tcW w:w="696" w:type="dxa"/>
          </w:tcPr>
          <w:p w14:paraId="03921953" w14:textId="47219502" w:rsidR="00EF51EE" w:rsidRPr="00612AC5" w:rsidRDefault="00B527A3" w:rsidP="00B527A3">
            <w:pPr>
              <w:shd w:val="clear" w:color="auto" w:fill="FFFFFF"/>
              <w:ind w:left="360"/>
              <w:rPr>
                <w:rFonts w:ascii="Arial" w:hAnsi="Arial" w:cs="Arial"/>
                <w:spacing w:val="-3"/>
              </w:rPr>
            </w:pPr>
            <w:r>
              <w:rPr>
                <w:rFonts w:ascii="Arial" w:hAnsi="Arial" w:cs="Arial"/>
                <w:spacing w:val="-3"/>
              </w:rPr>
              <w:t>3</w:t>
            </w:r>
          </w:p>
        </w:tc>
        <w:tc>
          <w:tcPr>
            <w:tcW w:w="2735" w:type="dxa"/>
          </w:tcPr>
          <w:p w14:paraId="16E23542" w14:textId="77777777" w:rsidR="00EF51EE" w:rsidRPr="00612AC5" w:rsidRDefault="00EF51EE" w:rsidP="001C7402">
            <w:pPr>
              <w:shd w:val="clear" w:color="auto" w:fill="FFFFFF"/>
              <w:rPr>
                <w:rFonts w:ascii="Arial" w:hAnsi="Arial" w:cs="Arial"/>
                <w:spacing w:val="-3"/>
              </w:rPr>
            </w:pPr>
            <w:r w:rsidRPr="00612AC5">
              <w:rPr>
                <w:rFonts w:ascii="Arial" w:hAnsi="Arial" w:cs="Arial"/>
                <w:spacing w:val="-3"/>
                <w:sz w:val="22"/>
              </w:rPr>
              <w:t>Sistemos modernizavimas ir naujų versijų diegimas</w:t>
            </w:r>
          </w:p>
        </w:tc>
        <w:tc>
          <w:tcPr>
            <w:tcW w:w="6379" w:type="dxa"/>
          </w:tcPr>
          <w:p w14:paraId="7F21EFFA" w14:textId="77777777" w:rsidR="00EF51EE" w:rsidRPr="00612AC5" w:rsidRDefault="00EF51EE" w:rsidP="00270B38">
            <w:pPr>
              <w:tabs>
                <w:tab w:val="left" w:pos="225"/>
              </w:tabs>
              <w:jc w:val="both"/>
              <w:rPr>
                <w:rFonts w:ascii="Arial" w:hAnsi="Arial" w:cs="Arial"/>
              </w:rPr>
            </w:pPr>
            <w:r w:rsidRPr="00612AC5">
              <w:rPr>
                <w:rFonts w:ascii="Arial" w:hAnsi="Arial" w:cs="Arial"/>
                <w:sz w:val="22"/>
              </w:rPr>
              <w:t>Nuolatinis sistemos modernizavimas įskaitant:</w:t>
            </w:r>
          </w:p>
          <w:p w14:paraId="54004334" w14:textId="77777777" w:rsidR="00EF51EE" w:rsidRPr="00612AC5" w:rsidRDefault="00EF51EE" w:rsidP="00270B38">
            <w:pPr>
              <w:numPr>
                <w:ilvl w:val="0"/>
                <w:numId w:val="27"/>
              </w:numPr>
              <w:tabs>
                <w:tab w:val="left" w:pos="225"/>
              </w:tabs>
              <w:jc w:val="both"/>
              <w:rPr>
                <w:rFonts w:ascii="Arial" w:hAnsi="Arial" w:cs="Arial"/>
              </w:rPr>
            </w:pPr>
            <w:r w:rsidRPr="00612AC5">
              <w:rPr>
                <w:rFonts w:ascii="Arial" w:hAnsi="Arial" w:cs="Arial"/>
                <w:sz w:val="22"/>
              </w:rPr>
              <w:t>Fire Watch programinės įrangos pagal gamintojo rekomendacijas atnaujinimą;</w:t>
            </w:r>
          </w:p>
          <w:p w14:paraId="291F059F" w14:textId="77777777" w:rsidR="00EF51EE" w:rsidRPr="00612AC5" w:rsidRDefault="00EF51EE" w:rsidP="00270B38">
            <w:pPr>
              <w:numPr>
                <w:ilvl w:val="0"/>
                <w:numId w:val="27"/>
              </w:numPr>
              <w:tabs>
                <w:tab w:val="left" w:pos="225"/>
              </w:tabs>
              <w:jc w:val="both"/>
              <w:rPr>
                <w:rFonts w:ascii="Arial" w:hAnsi="Arial" w:cs="Arial"/>
              </w:rPr>
            </w:pPr>
            <w:r w:rsidRPr="00612AC5">
              <w:rPr>
                <w:rFonts w:ascii="Arial" w:hAnsi="Arial" w:cs="Arial"/>
                <w:sz w:val="22"/>
              </w:rPr>
              <w:t>dūmų detekcijos proceso optimizavimą.</w:t>
            </w:r>
          </w:p>
          <w:p w14:paraId="26277589" w14:textId="2177C23B" w:rsidR="00EF51EE" w:rsidRPr="00612AC5" w:rsidRDefault="00EF51EE" w:rsidP="00270B38">
            <w:pPr>
              <w:tabs>
                <w:tab w:val="left" w:pos="225"/>
              </w:tabs>
              <w:jc w:val="both"/>
              <w:rPr>
                <w:rFonts w:ascii="Arial" w:hAnsi="Arial" w:cs="Arial"/>
              </w:rPr>
            </w:pPr>
            <w:r w:rsidRPr="00612AC5">
              <w:rPr>
                <w:rFonts w:ascii="Arial" w:hAnsi="Arial" w:cs="Arial"/>
                <w:sz w:val="22"/>
              </w:rPr>
              <w:t>Apie vykdomus programinės įrangos atnaujinim</w:t>
            </w:r>
            <w:r w:rsidR="00412302">
              <w:rPr>
                <w:rFonts w:ascii="Arial" w:hAnsi="Arial" w:cs="Arial"/>
                <w:sz w:val="22"/>
              </w:rPr>
              <w:t>ą</w:t>
            </w:r>
            <w:r w:rsidRPr="00612AC5">
              <w:rPr>
                <w:rFonts w:ascii="Arial" w:hAnsi="Arial" w:cs="Arial"/>
                <w:sz w:val="22"/>
              </w:rPr>
              <w:t xml:space="preserve"> ir naujų versijų diegimą Perkančioji organizacija informuojama elektroniniu paštu. Programinės įrangos diegim</w:t>
            </w:r>
            <w:r w:rsidR="00412302">
              <w:rPr>
                <w:rFonts w:ascii="Arial" w:hAnsi="Arial" w:cs="Arial"/>
                <w:sz w:val="22"/>
              </w:rPr>
              <w:t>as</w:t>
            </w:r>
            <w:r w:rsidRPr="00612AC5">
              <w:rPr>
                <w:rFonts w:ascii="Arial" w:hAnsi="Arial" w:cs="Arial"/>
                <w:sz w:val="22"/>
              </w:rPr>
              <w:t xml:space="preserve"> atliekam</w:t>
            </w:r>
            <w:r w:rsidR="00412302">
              <w:rPr>
                <w:rFonts w:ascii="Arial" w:hAnsi="Arial" w:cs="Arial"/>
                <w:sz w:val="22"/>
              </w:rPr>
              <w:t>as</w:t>
            </w:r>
            <w:r w:rsidRPr="00612AC5">
              <w:rPr>
                <w:rFonts w:ascii="Arial" w:hAnsi="Arial" w:cs="Arial"/>
                <w:sz w:val="22"/>
              </w:rPr>
              <w:t xml:space="preserve"> ne darbo valandomis.</w:t>
            </w:r>
          </w:p>
          <w:p w14:paraId="52D4DB44" w14:textId="0A631699" w:rsidR="00EF51EE" w:rsidRPr="00612AC5" w:rsidRDefault="00EF51EE" w:rsidP="00270B38">
            <w:pPr>
              <w:tabs>
                <w:tab w:val="left" w:pos="225"/>
              </w:tabs>
              <w:jc w:val="both"/>
              <w:rPr>
                <w:rFonts w:ascii="Arial" w:hAnsi="Arial" w:cs="Arial"/>
              </w:rPr>
            </w:pPr>
            <w:r w:rsidRPr="00612AC5">
              <w:rPr>
                <w:rFonts w:ascii="Arial" w:hAnsi="Arial" w:cs="Arial"/>
                <w:sz w:val="22"/>
              </w:rPr>
              <w:lastRenderedPageBreak/>
              <w:t>Atitinkama dokumentacija apie naujus sistemos nustatymus turi būti pateikiama ne vėliau kaip per 5</w:t>
            </w:r>
            <w:r w:rsidR="00412302">
              <w:rPr>
                <w:rFonts w:ascii="Arial" w:hAnsi="Arial" w:cs="Arial"/>
                <w:sz w:val="22"/>
              </w:rPr>
              <w:t xml:space="preserve"> (penkias)</w:t>
            </w:r>
            <w:r w:rsidRPr="00612AC5">
              <w:rPr>
                <w:rFonts w:ascii="Arial" w:hAnsi="Arial" w:cs="Arial"/>
                <w:sz w:val="22"/>
              </w:rPr>
              <w:t xml:space="preserve"> darbo dienas po </w:t>
            </w:r>
            <w:r w:rsidR="00412302">
              <w:rPr>
                <w:rFonts w:ascii="Arial" w:hAnsi="Arial" w:cs="Arial"/>
                <w:sz w:val="22"/>
              </w:rPr>
              <w:t>suteiktų paslaugų</w:t>
            </w:r>
            <w:r w:rsidRPr="00612AC5">
              <w:rPr>
                <w:rFonts w:ascii="Arial" w:hAnsi="Arial" w:cs="Arial"/>
                <w:sz w:val="22"/>
              </w:rPr>
              <w:t xml:space="preserve">. </w:t>
            </w:r>
          </w:p>
        </w:tc>
      </w:tr>
      <w:tr w:rsidR="00EF51EE" w:rsidRPr="00612AC5" w14:paraId="4DC47256" w14:textId="77777777" w:rsidTr="001C7402">
        <w:tc>
          <w:tcPr>
            <w:tcW w:w="696" w:type="dxa"/>
          </w:tcPr>
          <w:p w14:paraId="71B71C12" w14:textId="6E5E3B6D" w:rsidR="00EF51EE" w:rsidRPr="00612AC5" w:rsidRDefault="00B527A3" w:rsidP="00B527A3">
            <w:pPr>
              <w:shd w:val="clear" w:color="auto" w:fill="FFFFFF"/>
              <w:ind w:left="360"/>
              <w:rPr>
                <w:rFonts w:ascii="Arial" w:hAnsi="Arial" w:cs="Arial"/>
                <w:spacing w:val="-3"/>
              </w:rPr>
            </w:pPr>
            <w:r>
              <w:rPr>
                <w:rFonts w:ascii="Arial" w:hAnsi="Arial" w:cs="Arial"/>
                <w:spacing w:val="-3"/>
              </w:rPr>
              <w:lastRenderedPageBreak/>
              <w:t>4</w:t>
            </w:r>
          </w:p>
        </w:tc>
        <w:tc>
          <w:tcPr>
            <w:tcW w:w="2735" w:type="dxa"/>
          </w:tcPr>
          <w:p w14:paraId="18BCD4C7" w14:textId="77777777" w:rsidR="00EF51EE" w:rsidRPr="00612AC5" w:rsidRDefault="00EF51EE" w:rsidP="001C7402">
            <w:pPr>
              <w:shd w:val="clear" w:color="auto" w:fill="FFFFFF"/>
              <w:rPr>
                <w:rFonts w:ascii="Arial" w:hAnsi="Arial" w:cs="Arial"/>
                <w:spacing w:val="-3"/>
              </w:rPr>
            </w:pPr>
            <w:r w:rsidRPr="00612AC5">
              <w:rPr>
                <w:rFonts w:ascii="Arial" w:hAnsi="Arial" w:cs="Arial"/>
                <w:spacing w:val="-3"/>
                <w:sz w:val="22"/>
              </w:rPr>
              <w:t>Konsultavimo paslaugos</w:t>
            </w:r>
          </w:p>
        </w:tc>
        <w:tc>
          <w:tcPr>
            <w:tcW w:w="6379" w:type="dxa"/>
          </w:tcPr>
          <w:p w14:paraId="1F3BA20C" w14:textId="57CDBD71" w:rsidR="00EF51EE" w:rsidRPr="00612AC5" w:rsidRDefault="00D63B49" w:rsidP="00D610D1">
            <w:pPr>
              <w:shd w:val="clear" w:color="auto" w:fill="FFFFFF"/>
              <w:autoSpaceDE w:val="0"/>
              <w:autoSpaceDN w:val="0"/>
              <w:jc w:val="both"/>
              <w:rPr>
                <w:rFonts w:ascii="Arial" w:hAnsi="Arial" w:cs="Arial"/>
              </w:rPr>
            </w:pPr>
            <w:r w:rsidRPr="00612AC5">
              <w:rPr>
                <w:rFonts w:ascii="Arial" w:hAnsi="Arial" w:cs="Arial"/>
                <w:sz w:val="22"/>
              </w:rPr>
              <w:t>Paslaugų teikėjas</w:t>
            </w:r>
            <w:r w:rsidR="00EF51EE" w:rsidRPr="00612AC5">
              <w:rPr>
                <w:rFonts w:ascii="Arial" w:hAnsi="Arial" w:cs="Arial"/>
                <w:sz w:val="22"/>
              </w:rPr>
              <w:t xml:space="preserve"> </w:t>
            </w:r>
            <w:r w:rsidR="00270B38">
              <w:rPr>
                <w:rFonts w:ascii="Arial" w:hAnsi="Arial" w:cs="Arial"/>
                <w:sz w:val="22"/>
              </w:rPr>
              <w:t>Perkančiajai organizacijai</w:t>
            </w:r>
            <w:r w:rsidR="00EF51EE" w:rsidRPr="00612AC5">
              <w:rPr>
                <w:rFonts w:ascii="Arial" w:hAnsi="Arial" w:cs="Arial"/>
                <w:sz w:val="22"/>
              </w:rPr>
              <w:t xml:space="preserve"> </w:t>
            </w:r>
            <w:r w:rsidR="00D610D1">
              <w:rPr>
                <w:rFonts w:ascii="Arial" w:hAnsi="Arial" w:cs="Arial"/>
                <w:sz w:val="22"/>
              </w:rPr>
              <w:t>bendros veikimo diagnostikos</w:t>
            </w:r>
            <w:r w:rsidR="00EF51EE" w:rsidRPr="00612AC5">
              <w:rPr>
                <w:rFonts w:ascii="Arial" w:hAnsi="Arial" w:cs="Arial"/>
                <w:sz w:val="22"/>
              </w:rPr>
              <w:t xml:space="preserve"> vykdymo metu ir viso gaisrams kilti palankaus laikotarpio metu teikia konsultacijas telefonu ir elektroniniu paštu.</w:t>
            </w:r>
          </w:p>
        </w:tc>
      </w:tr>
    </w:tbl>
    <w:p w14:paraId="04632E21" w14:textId="77777777" w:rsidR="00EF51EE" w:rsidRPr="00612AC5" w:rsidRDefault="00EF51EE" w:rsidP="00EF51EE">
      <w:pPr>
        <w:rPr>
          <w:rFonts w:ascii="Arial" w:hAnsi="Arial" w:cs="Arial"/>
          <w:sz w:val="22"/>
        </w:rPr>
      </w:pPr>
    </w:p>
    <w:p w14:paraId="6BED5624" w14:textId="780B9B00" w:rsidR="00EF51EE" w:rsidRPr="00870DFD" w:rsidRDefault="009C0211" w:rsidP="000E629A">
      <w:pPr>
        <w:widowControl w:val="0"/>
        <w:shd w:val="clear" w:color="auto" w:fill="FFFFFF"/>
        <w:autoSpaceDE w:val="0"/>
        <w:autoSpaceDN w:val="0"/>
        <w:adjustRightInd w:val="0"/>
        <w:jc w:val="both"/>
        <w:rPr>
          <w:rFonts w:ascii="Arial" w:hAnsi="Arial" w:cs="Arial"/>
          <w:color w:val="auto"/>
          <w:sz w:val="22"/>
        </w:rPr>
      </w:pPr>
      <w:r w:rsidRPr="00612AC5">
        <w:rPr>
          <w:rFonts w:ascii="Arial" w:hAnsi="Arial" w:cs="Arial"/>
          <w:sz w:val="22"/>
        </w:rPr>
        <w:t xml:space="preserve">     </w:t>
      </w:r>
      <w:r w:rsidR="000E629A" w:rsidRPr="00612AC5">
        <w:rPr>
          <w:rFonts w:ascii="Arial" w:hAnsi="Arial" w:cs="Arial"/>
          <w:sz w:val="22"/>
        </w:rPr>
        <w:t xml:space="preserve">3.3.1. </w:t>
      </w:r>
      <w:r w:rsidR="007D665B" w:rsidRPr="00612AC5">
        <w:rPr>
          <w:rFonts w:ascii="Arial" w:hAnsi="Arial" w:cs="Arial"/>
          <w:sz w:val="22"/>
        </w:rPr>
        <w:t>Paslaugų teikėjas</w:t>
      </w:r>
      <w:r w:rsidR="00EF51EE" w:rsidRPr="00612AC5">
        <w:rPr>
          <w:rFonts w:ascii="Arial" w:hAnsi="Arial" w:cs="Arial"/>
          <w:sz w:val="22"/>
        </w:rPr>
        <w:t xml:space="preserve"> privalo AAMGSS </w:t>
      </w:r>
      <w:r w:rsidR="00422ED8">
        <w:rPr>
          <w:rFonts w:ascii="Arial" w:hAnsi="Arial" w:cs="Arial"/>
          <w:sz w:val="22"/>
        </w:rPr>
        <w:t>bendr</w:t>
      </w:r>
      <w:r w:rsidR="0060399E">
        <w:rPr>
          <w:rFonts w:ascii="Arial" w:hAnsi="Arial" w:cs="Arial"/>
          <w:sz w:val="22"/>
        </w:rPr>
        <w:t>ą</w:t>
      </w:r>
      <w:r w:rsidR="00422ED8">
        <w:rPr>
          <w:rFonts w:ascii="Arial" w:hAnsi="Arial" w:cs="Arial"/>
          <w:sz w:val="22"/>
        </w:rPr>
        <w:t xml:space="preserve"> sistemos veikimo diagnostik</w:t>
      </w:r>
      <w:r w:rsidR="0060399E">
        <w:rPr>
          <w:rFonts w:ascii="Arial" w:hAnsi="Arial" w:cs="Arial"/>
          <w:sz w:val="22"/>
        </w:rPr>
        <w:t>ą</w:t>
      </w:r>
      <w:r w:rsidR="00EF51EE" w:rsidRPr="00612AC5">
        <w:rPr>
          <w:rFonts w:ascii="Arial" w:hAnsi="Arial" w:cs="Arial"/>
          <w:sz w:val="22"/>
        </w:rPr>
        <w:t xml:space="preserve"> teikti taip, kad užtikrint</w:t>
      </w:r>
      <w:r w:rsidR="0060399E">
        <w:rPr>
          <w:rFonts w:ascii="Arial" w:hAnsi="Arial" w:cs="Arial"/>
          <w:sz w:val="22"/>
        </w:rPr>
        <w:t>ų</w:t>
      </w:r>
      <w:r w:rsidR="00EF51EE" w:rsidRPr="00612AC5">
        <w:rPr>
          <w:rFonts w:ascii="Arial" w:hAnsi="Arial" w:cs="Arial"/>
          <w:sz w:val="22"/>
        </w:rPr>
        <w:t xml:space="preserve"> saugų bei nepertraukiamą AAMGSS funkcionavimą viso gaisrams kilti palankaus laikotarpio metu.</w:t>
      </w:r>
    </w:p>
    <w:p w14:paraId="0B0E9F17" w14:textId="3A8CA530" w:rsidR="00EF51EE" w:rsidRPr="00870DFD" w:rsidRDefault="009C0211" w:rsidP="000E629A">
      <w:pPr>
        <w:widowControl w:val="0"/>
        <w:shd w:val="clear" w:color="auto" w:fill="FFFFFF"/>
        <w:autoSpaceDE w:val="0"/>
        <w:autoSpaceDN w:val="0"/>
        <w:adjustRightInd w:val="0"/>
        <w:jc w:val="both"/>
        <w:rPr>
          <w:rFonts w:ascii="Arial" w:hAnsi="Arial" w:cs="Arial"/>
          <w:color w:val="auto"/>
          <w:sz w:val="22"/>
        </w:rPr>
      </w:pPr>
      <w:r w:rsidRPr="00870DFD">
        <w:rPr>
          <w:rFonts w:ascii="Arial" w:hAnsi="Arial" w:cs="Arial"/>
          <w:color w:val="auto"/>
          <w:sz w:val="22"/>
        </w:rPr>
        <w:t xml:space="preserve">     </w:t>
      </w:r>
      <w:r w:rsidR="000E629A" w:rsidRPr="00870DFD">
        <w:rPr>
          <w:rFonts w:ascii="Arial" w:hAnsi="Arial" w:cs="Arial"/>
          <w:color w:val="auto"/>
          <w:sz w:val="22"/>
        </w:rPr>
        <w:t xml:space="preserve">3.3.2. </w:t>
      </w:r>
      <w:r w:rsidR="00EF51EE" w:rsidRPr="00870DFD">
        <w:rPr>
          <w:rFonts w:ascii="Arial" w:hAnsi="Arial" w:cs="Arial"/>
          <w:color w:val="auto"/>
          <w:sz w:val="22"/>
        </w:rPr>
        <w:t xml:space="preserve">AAMGSS </w:t>
      </w:r>
      <w:r w:rsidR="00422ED8" w:rsidRPr="00870DFD">
        <w:rPr>
          <w:rFonts w:ascii="Arial" w:hAnsi="Arial" w:cs="Arial"/>
          <w:color w:val="auto"/>
          <w:sz w:val="22"/>
        </w:rPr>
        <w:t>bendra sistemos veikimo diagnostika</w:t>
      </w:r>
      <w:r w:rsidR="00EF51EE" w:rsidRPr="00870DFD">
        <w:rPr>
          <w:rFonts w:ascii="Arial" w:hAnsi="Arial" w:cs="Arial"/>
          <w:color w:val="auto"/>
          <w:sz w:val="22"/>
        </w:rPr>
        <w:t xml:space="preserve"> teikiam</w:t>
      </w:r>
      <w:r w:rsidR="00E066E0" w:rsidRPr="00870DFD">
        <w:rPr>
          <w:rFonts w:ascii="Arial" w:hAnsi="Arial" w:cs="Arial"/>
          <w:color w:val="auto"/>
          <w:sz w:val="22"/>
        </w:rPr>
        <w:t>a</w:t>
      </w:r>
      <w:r w:rsidR="00EF51EE" w:rsidRPr="00870DFD">
        <w:rPr>
          <w:rFonts w:ascii="Arial" w:hAnsi="Arial" w:cs="Arial"/>
          <w:color w:val="auto"/>
          <w:sz w:val="22"/>
        </w:rPr>
        <w:t xml:space="preserve"> kovo 15 d. – rugsėjo 30 d., tačiau </w:t>
      </w:r>
      <w:r w:rsidR="00342CB2" w:rsidRPr="00870DFD">
        <w:rPr>
          <w:rFonts w:ascii="Arial" w:hAnsi="Arial" w:cs="Arial"/>
          <w:color w:val="auto"/>
          <w:sz w:val="22"/>
        </w:rPr>
        <w:t>AAMGSS</w:t>
      </w:r>
      <w:r w:rsidR="00EF51EE" w:rsidRPr="00870DFD">
        <w:rPr>
          <w:rFonts w:ascii="Arial" w:hAnsi="Arial" w:cs="Arial"/>
          <w:color w:val="auto"/>
          <w:sz w:val="22"/>
        </w:rPr>
        <w:t xml:space="preserve"> </w:t>
      </w:r>
      <w:r w:rsidR="00422ED8" w:rsidRPr="00870DFD">
        <w:rPr>
          <w:rFonts w:ascii="Arial" w:hAnsi="Arial" w:cs="Arial"/>
          <w:color w:val="auto"/>
          <w:sz w:val="22"/>
        </w:rPr>
        <w:t>bendros sistemos veikimo diagnostikos</w:t>
      </w:r>
      <w:r w:rsidR="00EF51EE" w:rsidRPr="00870DFD">
        <w:rPr>
          <w:rFonts w:ascii="Arial" w:hAnsi="Arial" w:cs="Arial"/>
          <w:color w:val="auto"/>
          <w:sz w:val="22"/>
        </w:rPr>
        <w:t xml:space="preserve"> teikimo periodas gali keistis, atsižvelgiant į gaisrams</w:t>
      </w:r>
      <w:r w:rsidR="00CB6089" w:rsidRPr="00870DFD">
        <w:rPr>
          <w:rFonts w:ascii="Arial" w:hAnsi="Arial" w:cs="Arial"/>
          <w:color w:val="auto"/>
          <w:sz w:val="22"/>
        </w:rPr>
        <w:t xml:space="preserve"> kilti</w:t>
      </w:r>
      <w:r w:rsidR="00EF51EE" w:rsidRPr="00870DFD">
        <w:rPr>
          <w:rFonts w:ascii="Arial" w:hAnsi="Arial" w:cs="Arial"/>
          <w:color w:val="auto"/>
          <w:sz w:val="22"/>
        </w:rPr>
        <w:t xml:space="preserve"> pavojingą laikotarpį.</w:t>
      </w:r>
    </w:p>
    <w:p w14:paraId="56FD795F" w14:textId="1C8A9816" w:rsidR="009C0211" w:rsidRPr="00612AC5" w:rsidRDefault="009C0211" w:rsidP="00292F45">
      <w:pPr>
        <w:widowControl w:val="0"/>
        <w:shd w:val="clear" w:color="auto" w:fill="FFFFFF"/>
        <w:autoSpaceDE w:val="0"/>
        <w:autoSpaceDN w:val="0"/>
        <w:adjustRightInd w:val="0"/>
        <w:jc w:val="both"/>
        <w:rPr>
          <w:rFonts w:ascii="Arial" w:hAnsi="Arial" w:cs="Arial"/>
          <w:sz w:val="22"/>
        </w:rPr>
      </w:pPr>
      <w:r w:rsidRPr="00612AC5">
        <w:rPr>
          <w:rFonts w:ascii="Arial" w:hAnsi="Arial" w:cs="Arial"/>
          <w:sz w:val="22"/>
        </w:rPr>
        <w:t xml:space="preserve">     </w:t>
      </w:r>
      <w:r w:rsidR="00292F45" w:rsidRPr="00612AC5">
        <w:rPr>
          <w:rFonts w:ascii="Arial" w:hAnsi="Arial" w:cs="Arial"/>
          <w:sz w:val="22"/>
        </w:rPr>
        <w:t xml:space="preserve">3.3.3. </w:t>
      </w:r>
      <w:r w:rsidR="00EF51EE" w:rsidRPr="00612AC5">
        <w:rPr>
          <w:rFonts w:ascii="Arial" w:hAnsi="Arial" w:cs="Arial"/>
          <w:sz w:val="22"/>
        </w:rPr>
        <w:t xml:space="preserve">Už atliktas AAMGSS </w:t>
      </w:r>
      <w:r w:rsidR="00422ED8">
        <w:rPr>
          <w:rFonts w:ascii="Arial" w:hAnsi="Arial" w:cs="Arial"/>
          <w:sz w:val="22"/>
        </w:rPr>
        <w:t>bendros sistemos veikimo diagnostikos</w:t>
      </w:r>
      <w:r w:rsidR="00EF51EE" w:rsidRPr="00612AC5">
        <w:rPr>
          <w:rFonts w:ascii="Arial" w:hAnsi="Arial" w:cs="Arial"/>
          <w:sz w:val="22"/>
        </w:rPr>
        <w:t xml:space="preserve"> paslaugas mokama pagal </w:t>
      </w:r>
      <w:r w:rsidR="005D699E">
        <w:rPr>
          <w:rFonts w:ascii="Arial" w:hAnsi="Arial" w:cs="Arial"/>
          <w:sz w:val="22"/>
        </w:rPr>
        <w:t xml:space="preserve">fiksuotą </w:t>
      </w:r>
      <w:r w:rsidR="00EF51EE" w:rsidRPr="00612AC5">
        <w:rPr>
          <w:rFonts w:ascii="Arial" w:hAnsi="Arial" w:cs="Arial"/>
          <w:sz w:val="22"/>
        </w:rPr>
        <w:t>įkain</w:t>
      </w:r>
      <w:r w:rsidR="005D699E">
        <w:rPr>
          <w:rFonts w:ascii="Arial" w:hAnsi="Arial" w:cs="Arial"/>
          <w:sz w:val="22"/>
        </w:rPr>
        <w:t>į</w:t>
      </w:r>
      <w:r w:rsidR="00EF51EE" w:rsidRPr="00612AC5">
        <w:rPr>
          <w:rFonts w:ascii="Arial" w:hAnsi="Arial" w:cs="Arial"/>
          <w:sz w:val="22"/>
        </w:rPr>
        <w:t xml:space="preserve"> vieną kartą per mėnesį.</w:t>
      </w:r>
    </w:p>
    <w:p w14:paraId="6E329E65" w14:textId="6265D55B" w:rsidR="00EF51EE" w:rsidRPr="00612AC5" w:rsidRDefault="009C0211" w:rsidP="00292F45">
      <w:pPr>
        <w:widowControl w:val="0"/>
        <w:shd w:val="clear" w:color="auto" w:fill="FFFFFF"/>
        <w:autoSpaceDE w:val="0"/>
        <w:autoSpaceDN w:val="0"/>
        <w:adjustRightInd w:val="0"/>
        <w:jc w:val="both"/>
        <w:rPr>
          <w:rFonts w:ascii="Arial" w:hAnsi="Arial" w:cs="Arial"/>
          <w:sz w:val="22"/>
        </w:rPr>
      </w:pPr>
      <w:r w:rsidRPr="00612AC5">
        <w:rPr>
          <w:rFonts w:ascii="Arial" w:hAnsi="Arial" w:cs="Arial"/>
          <w:sz w:val="22"/>
        </w:rPr>
        <w:t xml:space="preserve">     </w:t>
      </w:r>
      <w:r w:rsidR="00292F45" w:rsidRPr="00612AC5">
        <w:rPr>
          <w:rFonts w:ascii="Arial" w:hAnsi="Arial" w:cs="Arial"/>
          <w:sz w:val="22"/>
        </w:rPr>
        <w:t xml:space="preserve">3.3.4. </w:t>
      </w:r>
      <w:r w:rsidR="00D63B49" w:rsidRPr="00612AC5">
        <w:rPr>
          <w:rFonts w:ascii="Arial" w:hAnsi="Arial" w:cs="Arial"/>
          <w:sz w:val="22"/>
        </w:rPr>
        <w:t>Paslaugų teikėjas</w:t>
      </w:r>
      <w:r w:rsidR="00EF51EE" w:rsidRPr="00612AC5">
        <w:rPr>
          <w:rFonts w:ascii="Arial" w:hAnsi="Arial" w:cs="Arial"/>
          <w:sz w:val="22"/>
        </w:rPr>
        <w:t xml:space="preserve"> turi turėti specialią programinę įrangą, kuri leistų stebėti visų detektorių ir visų centrinių stebėjimo postų darbą, kurios pagalba operatyviai nustatoma gedimo vieta ir pobūdis.</w:t>
      </w:r>
    </w:p>
    <w:p w14:paraId="26F38A8B" w14:textId="183D9610" w:rsidR="00EF51EE" w:rsidRPr="00612AC5" w:rsidRDefault="009C0211" w:rsidP="00292F45">
      <w:pPr>
        <w:widowControl w:val="0"/>
        <w:shd w:val="clear" w:color="auto" w:fill="FFFFFF"/>
        <w:autoSpaceDE w:val="0"/>
        <w:autoSpaceDN w:val="0"/>
        <w:adjustRightInd w:val="0"/>
        <w:jc w:val="both"/>
        <w:rPr>
          <w:rFonts w:ascii="Arial" w:hAnsi="Arial" w:cs="Arial"/>
          <w:sz w:val="22"/>
        </w:rPr>
      </w:pPr>
      <w:r w:rsidRPr="00612AC5">
        <w:rPr>
          <w:rFonts w:ascii="Arial" w:hAnsi="Arial" w:cs="Arial"/>
          <w:sz w:val="22"/>
        </w:rPr>
        <w:t xml:space="preserve">     </w:t>
      </w:r>
      <w:r w:rsidR="00292F45" w:rsidRPr="00612AC5">
        <w:rPr>
          <w:rFonts w:ascii="Arial" w:hAnsi="Arial" w:cs="Arial"/>
          <w:sz w:val="22"/>
        </w:rPr>
        <w:t>3.3.</w:t>
      </w:r>
      <w:r w:rsidR="002B66B6" w:rsidRPr="00612AC5">
        <w:rPr>
          <w:rFonts w:ascii="Arial" w:hAnsi="Arial" w:cs="Arial"/>
          <w:sz w:val="22"/>
        </w:rPr>
        <w:t xml:space="preserve">5. </w:t>
      </w:r>
      <w:r w:rsidR="00D63B49" w:rsidRPr="00612AC5">
        <w:rPr>
          <w:rFonts w:ascii="Arial" w:hAnsi="Arial" w:cs="Arial"/>
          <w:sz w:val="22"/>
        </w:rPr>
        <w:t>Paslaugų teikėjas</w:t>
      </w:r>
      <w:r w:rsidR="00EF51EE" w:rsidRPr="00612AC5">
        <w:rPr>
          <w:rFonts w:ascii="Arial" w:hAnsi="Arial" w:cs="Arial"/>
          <w:sz w:val="22"/>
        </w:rPr>
        <w:t xml:space="preserve"> </w:t>
      </w:r>
      <w:r w:rsidR="00C00AE1">
        <w:rPr>
          <w:rFonts w:ascii="Arial" w:hAnsi="Arial" w:cs="Arial"/>
          <w:sz w:val="22"/>
        </w:rPr>
        <w:t xml:space="preserve">visą Paslaugų teikimo laikotarpį </w:t>
      </w:r>
      <w:r w:rsidR="00EF51EE" w:rsidRPr="00612AC5">
        <w:rPr>
          <w:rFonts w:ascii="Arial" w:hAnsi="Arial" w:cs="Arial"/>
          <w:sz w:val="22"/>
        </w:rPr>
        <w:t>privalo</w:t>
      </w:r>
      <w:r w:rsidR="00270B38">
        <w:rPr>
          <w:rFonts w:ascii="Arial" w:hAnsi="Arial" w:cs="Arial"/>
          <w:sz w:val="22"/>
        </w:rPr>
        <w:t xml:space="preserve"> Perkančiajai organizacijai</w:t>
      </w:r>
      <w:r w:rsidR="00EF51EE" w:rsidRPr="00612AC5">
        <w:rPr>
          <w:rFonts w:ascii="Arial" w:hAnsi="Arial" w:cs="Arial"/>
          <w:sz w:val="22"/>
        </w:rPr>
        <w:t xml:space="preserve"> teikti konsultacijas telefonu ir elektroniniu paštu.</w:t>
      </w:r>
    </w:p>
    <w:p w14:paraId="6816C817" w14:textId="77777777" w:rsidR="00EF51EE" w:rsidRPr="00612AC5" w:rsidRDefault="00EF51EE" w:rsidP="00EF51EE">
      <w:pPr>
        <w:widowControl w:val="0"/>
        <w:shd w:val="clear" w:color="auto" w:fill="FFFFFF"/>
        <w:autoSpaceDE w:val="0"/>
        <w:autoSpaceDN w:val="0"/>
        <w:adjustRightInd w:val="0"/>
        <w:jc w:val="both"/>
        <w:rPr>
          <w:rFonts w:ascii="Arial" w:hAnsi="Arial" w:cs="Arial"/>
          <w:sz w:val="22"/>
        </w:rPr>
      </w:pPr>
    </w:p>
    <w:p w14:paraId="1E329AF1" w14:textId="76C79411" w:rsidR="00996856" w:rsidRDefault="009C0211" w:rsidP="00D33336">
      <w:pPr>
        <w:widowControl w:val="0"/>
        <w:shd w:val="clear" w:color="auto" w:fill="FFFFFF"/>
        <w:autoSpaceDE w:val="0"/>
        <w:autoSpaceDN w:val="0"/>
        <w:adjustRightInd w:val="0"/>
        <w:jc w:val="both"/>
        <w:textAlignment w:val="baseline"/>
        <w:rPr>
          <w:rFonts w:ascii="Arial" w:hAnsi="Arial" w:cs="Arial"/>
          <w:sz w:val="22"/>
        </w:rPr>
      </w:pPr>
      <w:r w:rsidRPr="00612AC5">
        <w:rPr>
          <w:rFonts w:ascii="Arial" w:hAnsi="Arial" w:cs="Arial"/>
          <w:sz w:val="22"/>
        </w:rPr>
        <w:t>3.4.</w:t>
      </w:r>
      <w:r w:rsidR="00330F27" w:rsidRPr="00612AC5">
        <w:rPr>
          <w:rFonts w:ascii="Arial" w:hAnsi="Arial" w:cs="Arial"/>
          <w:sz w:val="22"/>
        </w:rPr>
        <w:t xml:space="preserve"> </w:t>
      </w:r>
      <w:r w:rsidR="00AB567F" w:rsidRPr="00612AC5">
        <w:rPr>
          <w:rFonts w:ascii="Arial" w:hAnsi="Arial" w:cs="Arial"/>
          <w:sz w:val="22"/>
        </w:rPr>
        <w:t>Paslaugų teikėjas</w:t>
      </w:r>
      <w:r w:rsidR="00EF51EE" w:rsidRPr="00612AC5">
        <w:rPr>
          <w:rFonts w:ascii="Arial" w:hAnsi="Arial" w:cs="Arial"/>
          <w:sz w:val="22"/>
        </w:rPr>
        <w:t xml:space="preserve"> privalo organizuoti personalo mokymus apie tai, kaip naudotis AAMGSS. Mokymus </w:t>
      </w:r>
      <w:r w:rsidR="00AB567F" w:rsidRPr="00612AC5">
        <w:rPr>
          <w:rFonts w:ascii="Arial" w:hAnsi="Arial" w:cs="Arial"/>
          <w:sz w:val="22"/>
        </w:rPr>
        <w:t>Paslaugų teikėjas</w:t>
      </w:r>
      <w:r w:rsidR="00EF51EE" w:rsidRPr="00612AC5">
        <w:rPr>
          <w:rFonts w:ascii="Arial" w:hAnsi="Arial" w:cs="Arial"/>
          <w:sz w:val="22"/>
        </w:rPr>
        <w:t xml:space="preserve"> organizuoja pagal Perkančios organizacijos poreikį. Perkančioji organizacija apie norimą apmokyti darbuotojų kiekį (grupę sudarytų iki 10 (dešimt) darbuotojų) informuotų </w:t>
      </w:r>
      <w:r w:rsidR="00AB567F" w:rsidRPr="00612AC5">
        <w:rPr>
          <w:rFonts w:ascii="Arial" w:hAnsi="Arial" w:cs="Arial"/>
          <w:sz w:val="22"/>
        </w:rPr>
        <w:t>Paslaugų teikėją</w:t>
      </w:r>
      <w:r w:rsidR="00EF51EE" w:rsidRPr="00612AC5">
        <w:rPr>
          <w:rFonts w:ascii="Arial" w:hAnsi="Arial" w:cs="Arial"/>
          <w:sz w:val="22"/>
        </w:rPr>
        <w:t xml:space="preserve"> elektroniniu paštu ir suderintų mokymų laiką ir vietą. </w:t>
      </w:r>
      <w:r w:rsidR="00083358" w:rsidRPr="00612AC5">
        <w:rPr>
          <w:rFonts w:ascii="Arial" w:hAnsi="Arial" w:cs="Arial"/>
          <w:sz w:val="22"/>
        </w:rPr>
        <w:t>Paslaugų teikėjas</w:t>
      </w:r>
      <w:r w:rsidR="00EF51EE" w:rsidRPr="00612AC5">
        <w:rPr>
          <w:rFonts w:ascii="Arial" w:hAnsi="Arial" w:cs="Arial"/>
          <w:sz w:val="22"/>
        </w:rPr>
        <w:t xml:space="preserve"> personalo mokymus organizuoja pagal Perkančios organizacijos prieš 5 darbo dienas pateiktą poreikį.</w:t>
      </w:r>
    </w:p>
    <w:p w14:paraId="61884D01" w14:textId="77777777" w:rsidR="0029654F" w:rsidRPr="00612AC5" w:rsidRDefault="0029654F" w:rsidP="00D33336">
      <w:pPr>
        <w:widowControl w:val="0"/>
        <w:shd w:val="clear" w:color="auto" w:fill="FFFFFF"/>
        <w:autoSpaceDE w:val="0"/>
        <w:autoSpaceDN w:val="0"/>
        <w:adjustRightInd w:val="0"/>
        <w:jc w:val="both"/>
        <w:textAlignment w:val="baseline"/>
        <w:rPr>
          <w:rFonts w:ascii="Arial" w:hAnsi="Arial" w:cs="Arial"/>
          <w:sz w:val="22"/>
        </w:rPr>
      </w:pPr>
    </w:p>
    <w:p w14:paraId="7C386935" w14:textId="1CEC6A86" w:rsidR="0029654F" w:rsidRPr="00363BB5" w:rsidRDefault="0029654F" w:rsidP="0029654F">
      <w:pPr>
        <w:suppressAutoHyphens/>
        <w:spacing w:before="60" w:after="60"/>
        <w:rPr>
          <w:rFonts w:ascii="Arial" w:eastAsia="Arial" w:hAnsi="Arial" w:cs="Arial"/>
          <w:b/>
          <w:sz w:val="22"/>
          <w:szCs w:val="22"/>
        </w:rPr>
      </w:pPr>
      <w:r>
        <w:rPr>
          <w:rFonts w:ascii="Arial" w:eastAsia="Arial" w:hAnsi="Arial" w:cs="Arial"/>
          <w:b/>
          <w:sz w:val="22"/>
          <w:szCs w:val="22"/>
        </w:rPr>
        <w:t xml:space="preserve">4. </w:t>
      </w:r>
      <w:r w:rsidRPr="00363BB5">
        <w:rPr>
          <w:rFonts w:ascii="Arial" w:eastAsia="Arial" w:hAnsi="Arial" w:cs="Arial"/>
          <w:b/>
          <w:sz w:val="22"/>
          <w:szCs w:val="22"/>
        </w:rPr>
        <w:t>SISTEMOS SAUGA</w:t>
      </w:r>
      <w:r w:rsidR="00CA30AD">
        <w:rPr>
          <w:rFonts w:ascii="Arial" w:eastAsia="Arial" w:hAnsi="Arial" w:cs="Arial"/>
          <w:b/>
          <w:sz w:val="22"/>
          <w:szCs w:val="22"/>
        </w:rPr>
        <w:t xml:space="preserve"> IR NACIONALINIO SAUGUMO REIKALAVIMAI</w:t>
      </w:r>
    </w:p>
    <w:p w14:paraId="7B632135" w14:textId="570CF407" w:rsidR="001B2E71" w:rsidRDefault="0029654F" w:rsidP="001B2E71">
      <w:pPr>
        <w:suppressAutoHyphens/>
        <w:jc w:val="both"/>
        <w:rPr>
          <w:rFonts w:ascii="Arial" w:eastAsia="Arial" w:hAnsi="Arial" w:cs="Arial"/>
          <w:bCs/>
          <w:sz w:val="22"/>
          <w:szCs w:val="22"/>
        </w:rPr>
      </w:pPr>
      <w:r>
        <w:rPr>
          <w:rFonts w:ascii="Arial" w:eastAsia="Arial" w:hAnsi="Arial" w:cs="Arial"/>
          <w:bCs/>
          <w:sz w:val="22"/>
          <w:szCs w:val="22"/>
        </w:rPr>
        <w:t xml:space="preserve">4.1. </w:t>
      </w:r>
      <w:r w:rsidRPr="00CA30AD">
        <w:rPr>
          <w:rFonts w:ascii="Arial" w:eastAsia="Arial" w:hAnsi="Arial" w:cs="Arial"/>
          <w:bCs/>
          <w:sz w:val="22"/>
          <w:szCs w:val="22"/>
        </w:rPr>
        <w:t xml:space="preserve">Sistema turi atitikti informacinei sistemai keliamus saugos reikalavimus, nustatytus </w:t>
      </w:r>
      <w:r w:rsidR="00CA30AD" w:rsidRPr="00CA30AD">
        <w:rPr>
          <w:rFonts w:ascii="Arial" w:eastAsia="Arial" w:hAnsi="Arial" w:cs="Arial"/>
          <w:bCs/>
          <w:sz w:val="22"/>
          <w:szCs w:val="22"/>
        </w:rPr>
        <w:t>K</w:t>
      </w:r>
      <w:r w:rsidRPr="00CA30AD">
        <w:rPr>
          <w:rFonts w:ascii="Arial" w:eastAsia="Arial" w:hAnsi="Arial" w:cs="Arial"/>
          <w:bCs/>
          <w:sz w:val="22"/>
          <w:szCs w:val="22"/>
        </w:rPr>
        <w:t>ibernetinio saugumo reikalavimų apraše, patvirtintame Lietuvos Respublikos Vyriausybės 2018 m. rugpjūčio 13 d. nutarimu Nr. 818 „Dėl Lietuvos Respublikos kibernetinio saugumo įstatymo įgyvendinimo“</w:t>
      </w:r>
      <w:r w:rsidR="001B2E71">
        <w:rPr>
          <w:rFonts w:ascii="Arial" w:eastAsia="Arial" w:hAnsi="Arial" w:cs="Arial"/>
          <w:bCs/>
          <w:sz w:val="22"/>
          <w:szCs w:val="22"/>
        </w:rPr>
        <w:t xml:space="preserve"> </w:t>
      </w:r>
      <w:r w:rsidR="001B2E71" w:rsidRPr="00E22398">
        <w:rPr>
          <w:rFonts w:ascii="Arial" w:eastAsia="Arial" w:hAnsi="Arial" w:cs="Arial"/>
          <w:bCs/>
          <w:sz w:val="22"/>
          <w:szCs w:val="22"/>
        </w:rPr>
        <w:t>(toliau – Aprašas)</w:t>
      </w:r>
      <w:r w:rsidRPr="00E22398">
        <w:rPr>
          <w:rFonts w:ascii="Arial" w:eastAsia="Arial" w:hAnsi="Arial" w:cs="Arial"/>
          <w:bCs/>
          <w:sz w:val="22"/>
          <w:szCs w:val="22"/>
        </w:rPr>
        <w:t>,</w:t>
      </w:r>
      <w:r w:rsidRPr="00CA30AD">
        <w:rPr>
          <w:rFonts w:ascii="Arial" w:eastAsia="Arial" w:hAnsi="Arial" w:cs="Arial"/>
          <w:bCs/>
          <w:sz w:val="22"/>
          <w:szCs w:val="22"/>
        </w:rPr>
        <w:t xml:space="preserve"> 2016 m. balandžio 27 d. Europos Parlamento ir Tarybos reglamente (ES) 2016/679 dėl fizinių asmenų apsaugos tvarkant asmens duomenis ir dėl laisvo tokių duomenų judėjimo ir kuriuo panaikinama Direktyva 95/46/EB (Bendrasis duomenų apsaugos reglamentas)</w:t>
      </w:r>
      <w:r w:rsidR="001B2E71">
        <w:rPr>
          <w:rFonts w:ascii="Arial" w:eastAsia="Arial" w:hAnsi="Arial" w:cs="Arial"/>
          <w:bCs/>
          <w:sz w:val="22"/>
          <w:szCs w:val="22"/>
        </w:rPr>
        <w:t xml:space="preserve"> (toliau – BDAR)</w:t>
      </w:r>
      <w:r w:rsidRPr="00CA30AD">
        <w:rPr>
          <w:rFonts w:ascii="Arial" w:eastAsia="Arial" w:hAnsi="Arial" w:cs="Arial"/>
          <w:bCs/>
          <w:sz w:val="22"/>
          <w:szCs w:val="22"/>
        </w:rPr>
        <w:t>, Lietuvos standartuose LST ISO/ IEC 27001 „Informacinės technologijos. Saugumo metodai“. Informacijos saugumo valdymo sistemos. Reikalavimai“, LST ISO / IEC 27002 „Informacinės technologijos. Saugumo metodai“. Informacijos saugumo kontrolės priemonių praktikos nuostatai“, taip pat kituose Lietuvos ir tarptautiniuose „Informacijos technologija. Saugumo metodai“ grupės standartuose, apibūdinančiuose saugų elektroninės informacijos tvarkymą.</w:t>
      </w:r>
    </w:p>
    <w:p w14:paraId="549E1E37" w14:textId="7614C500" w:rsidR="00CA30AD" w:rsidRPr="00CA30AD" w:rsidRDefault="001B2E71" w:rsidP="00CA30AD">
      <w:pPr>
        <w:pStyle w:val="ListParagraph"/>
        <w:tabs>
          <w:tab w:val="left" w:pos="567"/>
        </w:tabs>
        <w:ind w:left="0"/>
        <w:jc w:val="both"/>
        <w:rPr>
          <w:rFonts w:ascii="Arial" w:hAnsi="Arial" w:cs="Arial"/>
          <w:sz w:val="22"/>
          <w:szCs w:val="22"/>
        </w:rPr>
      </w:pPr>
      <w:r>
        <w:rPr>
          <w:rFonts w:ascii="Arial" w:hAnsi="Arial" w:cs="Arial"/>
          <w:color w:val="000000" w:themeColor="text1"/>
          <w:sz w:val="22"/>
          <w:szCs w:val="22"/>
        </w:rPr>
        <w:t>4.</w:t>
      </w:r>
      <w:r w:rsidR="009F642D">
        <w:rPr>
          <w:rFonts w:ascii="Arial" w:hAnsi="Arial" w:cs="Arial"/>
          <w:color w:val="000000" w:themeColor="text1"/>
          <w:sz w:val="22"/>
          <w:szCs w:val="22"/>
        </w:rPr>
        <w:t>2</w:t>
      </w:r>
      <w:r>
        <w:rPr>
          <w:rFonts w:ascii="Arial" w:hAnsi="Arial" w:cs="Arial"/>
          <w:color w:val="000000" w:themeColor="text1"/>
          <w:sz w:val="22"/>
          <w:szCs w:val="22"/>
        </w:rPr>
        <w:t xml:space="preserve">. </w:t>
      </w:r>
      <w:r w:rsidR="00CA30AD" w:rsidRPr="00CA30AD">
        <w:rPr>
          <w:rFonts w:ascii="Arial" w:hAnsi="Arial" w:cs="Arial"/>
          <w:color w:val="000000" w:themeColor="text1"/>
          <w:sz w:val="22"/>
          <w:szCs w:val="22"/>
        </w:rPr>
        <w:t xml:space="preserve">Pirkimo objektas turi nekelti grėsmės nacionaliniam saugumui. Perkančioji organizacija </w:t>
      </w:r>
      <w:r w:rsidR="00CA30AD" w:rsidRPr="00CA30AD">
        <w:rPr>
          <w:rFonts w:ascii="Arial" w:hAnsi="Arial" w:cs="Arial"/>
          <w:sz w:val="22"/>
          <w:szCs w:val="22"/>
        </w:rPr>
        <w:t>laiko, kad prekės, paslaugos ir darbai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77B17CD9" w14:textId="6F0F7B14" w:rsidR="00CA30AD" w:rsidRPr="00CA30AD" w:rsidRDefault="00CA30AD" w:rsidP="00CA30AD">
      <w:pPr>
        <w:pStyle w:val="ListParagraph"/>
        <w:tabs>
          <w:tab w:val="left" w:pos="567"/>
        </w:tabs>
        <w:ind w:left="0"/>
        <w:jc w:val="both"/>
        <w:rPr>
          <w:rFonts w:ascii="Arial" w:hAnsi="Arial" w:cs="Arial"/>
          <w:sz w:val="22"/>
          <w:szCs w:val="22"/>
        </w:rPr>
      </w:pPr>
    </w:p>
    <w:p w14:paraId="019C1992" w14:textId="77777777" w:rsidR="0029654F" w:rsidRDefault="0029654F" w:rsidP="0029654F">
      <w:pPr>
        <w:suppressAutoHyphens/>
        <w:spacing w:before="60" w:after="60"/>
        <w:jc w:val="both"/>
        <w:rPr>
          <w:rFonts w:ascii="Arial" w:hAnsi="Arial" w:cs="Arial"/>
          <w:b/>
          <w:bCs/>
          <w:sz w:val="22"/>
          <w:szCs w:val="22"/>
        </w:rPr>
      </w:pPr>
      <w:r>
        <w:rPr>
          <w:rFonts w:ascii="Arial" w:hAnsi="Arial" w:cs="Arial"/>
          <w:b/>
          <w:bCs/>
          <w:sz w:val="22"/>
          <w:szCs w:val="22"/>
        </w:rPr>
        <w:t xml:space="preserve">5. </w:t>
      </w:r>
      <w:r w:rsidRPr="00974957">
        <w:rPr>
          <w:rFonts w:ascii="Arial" w:hAnsi="Arial" w:cs="Arial"/>
          <w:b/>
          <w:bCs/>
          <w:sz w:val="22"/>
          <w:szCs w:val="22"/>
        </w:rPr>
        <w:t xml:space="preserve">REIKALAVIMAI, SUSIJĘ SU INFORMACIJOS (DUOMENŲ) SAUGUMU VYKDANT SUTARTĮ </w:t>
      </w:r>
    </w:p>
    <w:p w14:paraId="5C8DA637" w14:textId="77777777" w:rsidR="0029654F" w:rsidRPr="00974957" w:rsidRDefault="0029654F" w:rsidP="00D9263B">
      <w:pPr>
        <w:pStyle w:val="ListParagraph"/>
        <w:tabs>
          <w:tab w:val="left" w:pos="0"/>
        </w:tabs>
        <w:suppressAutoHyphens/>
        <w:autoSpaceDN w:val="0"/>
        <w:ind w:left="0"/>
        <w:jc w:val="both"/>
        <w:textAlignment w:val="baseline"/>
        <w:rPr>
          <w:rFonts w:ascii="Arial" w:hAnsi="Arial" w:cs="Arial"/>
          <w:sz w:val="22"/>
          <w:szCs w:val="22"/>
        </w:rPr>
      </w:pPr>
      <w:r w:rsidRPr="00974957">
        <w:rPr>
          <w:rFonts w:ascii="Arial" w:hAnsi="Arial" w:cs="Arial"/>
          <w:sz w:val="22"/>
          <w:szCs w:val="22"/>
        </w:rPr>
        <w:t>5.1. Paslaugų teikėjas, teikdamas paslaugas pagal sutartį, turi vadovautis šioje Techninėje specifikacijoje nustatytais saugumo reikalavimais ir užtikrinti nustatytų reikalavimų įgyvendinimą šiuose teisės aktuose:</w:t>
      </w:r>
    </w:p>
    <w:p w14:paraId="412E8451" w14:textId="358A6A87" w:rsidR="0029654F" w:rsidRPr="00974957" w:rsidRDefault="0029654F" w:rsidP="00D9263B">
      <w:pPr>
        <w:pStyle w:val="ListParagraph"/>
        <w:tabs>
          <w:tab w:val="left" w:pos="0"/>
        </w:tabs>
        <w:suppressAutoHyphens/>
        <w:autoSpaceDN w:val="0"/>
        <w:ind w:left="0"/>
        <w:jc w:val="both"/>
        <w:textAlignment w:val="baseline"/>
        <w:rPr>
          <w:rFonts w:ascii="Arial" w:hAnsi="Arial" w:cs="Arial"/>
          <w:sz w:val="22"/>
          <w:szCs w:val="22"/>
        </w:rPr>
      </w:pPr>
      <w:r>
        <w:rPr>
          <w:rFonts w:ascii="Arial" w:hAnsi="Arial" w:cs="Arial"/>
          <w:sz w:val="22"/>
          <w:szCs w:val="22"/>
        </w:rPr>
        <w:t xml:space="preserve">    </w:t>
      </w:r>
      <w:r w:rsidRPr="00974957">
        <w:rPr>
          <w:rFonts w:ascii="Arial" w:hAnsi="Arial" w:cs="Arial"/>
          <w:sz w:val="22"/>
          <w:szCs w:val="22"/>
        </w:rPr>
        <w:t xml:space="preserve">5.1.1.  </w:t>
      </w:r>
      <w:r w:rsidR="001B2E71">
        <w:rPr>
          <w:rFonts w:ascii="Arial" w:hAnsi="Arial" w:cs="Arial"/>
          <w:sz w:val="22"/>
          <w:szCs w:val="22"/>
        </w:rPr>
        <w:t>BDAR</w:t>
      </w:r>
      <w:r w:rsidRPr="00974957">
        <w:rPr>
          <w:rFonts w:ascii="Arial" w:hAnsi="Arial" w:cs="Arial"/>
          <w:sz w:val="22"/>
          <w:szCs w:val="22"/>
        </w:rPr>
        <w:t>;</w:t>
      </w:r>
    </w:p>
    <w:p w14:paraId="3096F1CA" w14:textId="51A35F17" w:rsidR="0029654F" w:rsidRPr="00974957" w:rsidRDefault="0029654F" w:rsidP="00D9263B">
      <w:pPr>
        <w:pStyle w:val="ListParagraph"/>
        <w:tabs>
          <w:tab w:val="left" w:pos="0"/>
        </w:tabs>
        <w:suppressAutoHyphens/>
        <w:autoSpaceDN w:val="0"/>
        <w:ind w:left="0"/>
        <w:jc w:val="both"/>
        <w:textAlignment w:val="baseline"/>
        <w:rPr>
          <w:rFonts w:ascii="Arial" w:hAnsi="Arial" w:cs="Arial"/>
          <w:sz w:val="22"/>
          <w:szCs w:val="22"/>
        </w:rPr>
      </w:pPr>
      <w:r>
        <w:rPr>
          <w:rFonts w:ascii="Arial" w:hAnsi="Arial" w:cs="Arial"/>
          <w:sz w:val="22"/>
          <w:szCs w:val="22"/>
        </w:rPr>
        <w:lastRenderedPageBreak/>
        <w:t xml:space="preserve">    </w:t>
      </w:r>
      <w:r w:rsidRPr="00974957">
        <w:rPr>
          <w:rFonts w:ascii="Arial" w:hAnsi="Arial" w:cs="Arial"/>
          <w:sz w:val="22"/>
          <w:szCs w:val="22"/>
        </w:rPr>
        <w:t xml:space="preserve">5.1.2. </w:t>
      </w:r>
      <w:r w:rsidR="001B2E71">
        <w:rPr>
          <w:rFonts w:ascii="Arial" w:hAnsi="Arial" w:cs="Arial"/>
          <w:sz w:val="22"/>
          <w:szCs w:val="22"/>
        </w:rPr>
        <w:t>A</w:t>
      </w:r>
      <w:r w:rsidRPr="00974957">
        <w:rPr>
          <w:rFonts w:ascii="Arial" w:hAnsi="Arial" w:cs="Arial"/>
          <w:sz w:val="22"/>
          <w:szCs w:val="22"/>
        </w:rPr>
        <w:t>praše;</w:t>
      </w:r>
    </w:p>
    <w:p w14:paraId="29C6AE79" w14:textId="2A51D968" w:rsidR="0029654F" w:rsidRPr="00974957" w:rsidRDefault="0029654F" w:rsidP="00D9263B">
      <w:pPr>
        <w:pStyle w:val="ListParagraph"/>
        <w:tabs>
          <w:tab w:val="left" w:pos="0"/>
        </w:tabs>
        <w:suppressAutoHyphens/>
        <w:autoSpaceDN w:val="0"/>
        <w:ind w:left="0"/>
        <w:jc w:val="both"/>
        <w:textAlignment w:val="baseline"/>
        <w:rPr>
          <w:rFonts w:ascii="Arial" w:hAnsi="Arial" w:cs="Arial"/>
          <w:sz w:val="22"/>
          <w:szCs w:val="22"/>
        </w:rPr>
      </w:pPr>
      <w:r>
        <w:rPr>
          <w:rFonts w:ascii="Arial" w:hAnsi="Arial" w:cs="Arial"/>
          <w:sz w:val="22"/>
          <w:szCs w:val="22"/>
        </w:rPr>
        <w:t xml:space="preserve">    </w:t>
      </w:r>
      <w:r w:rsidRPr="00974957">
        <w:rPr>
          <w:rFonts w:ascii="Arial" w:hAnsi="Arial" w:cs="Arial"/>
          <w:sz w:val="22"/>
          <w:szCs w:val="22"/>
        </w:rPr>
        <w:t>5.1.3. kituose Europos Sąjungos ir Lietuvos Respublikos teisės aktuose, reglamentuojančiuose informacinių išteklių ir duomenų saugą.</w:t>
      </w:r>
    </w:p>
    <w:p w14:paraId="46201480" w14:textId="77777777" w:rsidR="0029654F" w:rsidRPr="00974957" w:rsidRDefault="0029654F" w:rsidP="00D9263B">
      <w:pPr>
        <w:pStyle w:val="ListParagraph"/>
        <w:tabs>
          <w:tab w:val="left" w:pos="0"/>
        </w:tabs>
        <w:suppressAutoHyphens/>
        <w:autoSpaceDN w:val="0"/>
        <w:ind w:left="0"/>
        <w:jc w:val="both"/>
        <w:textAlignment w:val="baseline"/>
        <w:rPr>
          <w:rFonts w:ascii="Arial" w:hAnsi="Arial" w:cs="Arial"/>
          <w:sz w:val="22"/>
          <w:szCs w:val="22"/>
        </w:rPr>
      </w:pPr>
      <w:r w:rsidRPr="00974957">
        <w:rPr>
          <w:rFonts w:ascii="Arial" w:hAnsi="Arial" w:cs="Arial"/>
          <w:sz w:val="22"/>
          <w:szCs w:val="22"/>
        </w:rPr>
        <w:t>5.2. 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65DD8CFE" w14:textId="77777777" w:rsidR="009C13E9" w:rsidRDefault="0029654F" w:rsidP="009A58A5">
      <w:pPr>
        <w:tabs>
          <w:tab w:val="left" w:pos="0"/>
        </w:tabs>
        <w:suppressAutoHyphens/>
        <w:jc w:val="both"/>
        <w:textAlignment w:val="baseline"/>
        <w:rPr>
          <w:rFonts w:ascii="Arial" w:hAnsi="Arial" w:cs="Arial"/>
          <w:sz w:val="22"/>
          <w:szCs w:val="22"/>
        </w:rPr>
      </w:pPr>
      <w:r w:rsidRPr="00974957">
        <w:rPr>
          <w:rFonts w:ascii="Arial" w:hAnsi="Arial" w:cs="Arial"/>
          <w:sz w:val="22"/>
          <w:szCs w:val="22"/>
        </w:rPr>
        <w:t xml:space="preserve">5.3. Prieš pradėdami teikti paslaugas pagal sutartį Paslaugų teikėjo darbuotojai </w:t>
      </w:r>
      <w:r w:rsidR="00C470EF">
        <w:rPr>
          <w:rFonts w:ascii="Arial" w:hAnsi="Arial" w:cs="Arial"/>
          <w:sz w:val="22"/>
          <w:szCs w:val="22"/>
        </w:rPr>
        <w:t xml:space="preserve">ar </w:t>
      </w:r>
      <w:r w:rsidR="00461FF6">
        <w:rPr>
          <w:rFonts w:ascii="Arial" w:hAnsi="Arial" w:cs="Arial"/>
          <w:sz w:val="22"/>
          <w:szCs w:val="22"/>
        </w:rPr>
        <w:t>Paslaugų tei</w:t>
      </w:r>
      <w:r w:rsidR="00C470EF" w:rsidRPr="008915E7">
        <w:rPr>
          <w:rFonts w:ascii="Arial" w:hAnsi="Arial" w:cs="Arial"/>
          <w:sz w:val="22"/>
          <w:szCs w:val="22"/>
        </w:rPr>
        <w:t>kėjo kit</w:t>
      </w:r>
      <w:r w:rsidR="00C470EF">
        <w:rPr>
          <w:rFonts w:ascii="Arial" w:hAnsi="Arial" w:cs="Arial"/>
          <w:sz w:val="22"/>
          <w:szCs w:val="22"/>
        </w:rPr>
        <w:t>i</w:t>
      </w:r>
      <w:r w:rsidR="00C470EF" w:rsidRPr="008915E7">
        <w:rPr>
          <w:rFonts w:ascii="Arial" w:hAnsi="Arial" w:cs="Arial"/>
          <w:sz w:val="22"/>
          <w:szCs w:val="22"/>
        </w:rPr>
        <w:t xml:space="preserve"> Sutarties vykdymui pasitelkiam</w:t>
      </w:r>
      <w:r w:rsidR="00C470EF">
        <w:rPr>
          <w:rFonts w:ascii="Arial" w:hAnsi="Arial" w:cs="Arial"/>
          <w:sz w:val="22"/>
          <w:szCs w:val="22"/>
        </w:rPr>
        <w:t>i</w:t>
      </w:r>
      <w:r w:rsidR="00C470EF" w:rsidRPr="008915E7">
        <w:rPr>
          <w:rFonts w:ascii="Arial" w:hAnsi="Arial" w:cs="Arial"/>
          <w:sz w:val="22"/>
          <w:szCs w:val="22"/>
        </w:rPr>
        <w:t xml:space="preserve"> asmen</w:t>
      </w:r>
      <w:r w:rsidR="00C470EF">
        <w:rPr>
          <w:rFonts w:ascii="Arial" w:hAnsi="Arial" w:cs="Arial"/>
          <w:sz w:val="22"/>
          <w:szCs w:val="22"/>
        </w:rPr>
        <w:t>ys</w:t>
      </w:r>
      <w:r w:rsidR="00C470EF" w:rsidRPr="008915E7">
        <w:rPr>
          <w:rFonts w:ascii="Arial" w:hAnsi="Arial" w:cs="Arial"/>
          <w:sz w:val="22"/>
          <w:szCs w:val="22"/>
        </w:rPr>
        <w:t xml:space="preserve"> (subtiekėj</w:t>
      </w:r>
      <w:r w:rsidR="00C470EF">
        <w:rPr>
          <w:rFonts w:ascii="Arial" w:hAnsi="Arial" w:cs="Arial"/>
          <w:sz w:val="22"/>
          <w:szCs w:val="22"/>
        </w:rPr>
        <w:t>ai</w:t>
      </w:r>
      <w:r w:rsidR="00C470EF" w:rsidRPr="008915E7">
        <w:rPr>
          <w:rFonts w:ascii="Arial" w:hAnsi="Arial" w:cs="Arial"/>
          <w:sz w:val="22"/>
          <w:szCs w:val="22"/>
        </w:rPr>
        <w:t>, gamintoj</w:t>
      </w:r>
      <w:r w:rsidR="00C470EF">
        <w:rPr>
          <w:rFonts w:ascii="Arial" w:hAnsi="Arial" w:cs="Arial"/>
          <w:sz w:val="22"/>
          <w:szCs w:val="22"/>
        </w:rPr>
        <w:t>as i</w:t>
      </w:r>
      <w:r w:rsidR="00C470EF" w:rsidRPr="008915E7">
        <w:rPr>
          <w:rFonts w:ascii="Arial" w:hAnsi="Arial" w:cs="Arial"/>
          <w:sz w:val="22"/>
          <w:szCs w:val="22"/>
        </w:rPr>
        <w:t>r kitais pagrindais pasitelkiam</w:t>
      </w:r>
      <w:r w:rsidR="00C470EF">
        <w:rPr>
          <w:rFonts w:ascii="Arial" w:hAnsi="Arial" w:cs="Arial"/>
          <w:sz w:val="22"/>
          <w:szCs w:val="22"/>
        </w:rPr>
        <w:t>i</w:t>
      </w:r>
      <w:r w:rsidR="00C470EF" w:rsidRPr="008915E7">
        <w:rPr>
          <w:rFonts w:ascii="Arial" w:hAnsi="Arial" w:cs="Arial"/>
          <w:sz w:val="22"/>
          <w:szCs w:val="22"/>
        </w:rPr>
        <w:t xml:space="preserve"> ūkio subjekt</w:t>
      </w:r>
      <w:r w:rsidR="00C470EF">
        <w:rPr>
          <w:rFonts w:ascii="Arial" w:hAnsi="Arial" w:cs="Arial"/>
          <w:sz w:val="22"/>
          <w:szCs w:val="22"/>
        </w:rPr>
        <w:t>ai</w:t>
      </w:r>
      <w:r w:rsidR="00C470EF" w:rsidRPr="008915E7">
        <w:rPr>
          <w:rFonts w:ascii="Arial" w:hAnsi="Arial" w:cs="Arial"/>
          <w:sz w:val="22"/>
          <w:szCs w:val="22"/>
        </w:rPr>
        <w:t xml:space="preserve"> ir jų darbuotoj</w:t>
      </w:r>
      <w:r w:rsidR="00C470EF">
        <w:rPr>
          <w:rFonts w:ascii="Arial" w:hAnsi="Arial" w:cs="Arial"/>
          <w:sz w:val="22"/>
          <w:szCs w:val="22"/>
        </w:rPr>
        <w:t>ai</w:t>
      </w:r>
      <w:r w:rsidR="00C470EF" w:rsidRPr="008915E7">
        <w:rPr>
          <w:rFonts w:ascii="Arial" w:hAnsi="Arial" w:cs="Arial"/>
          <w:sz w:val="22"/>
          <w:szCs w:val="22"/>
        </w:rPr>
        <w:t xml:space="preserve"> ir pan.) (toliau – pasitelkiamas asmuo)</w:t>
      </w:r>
      <w:r w:rsidR="00C470EF">
        <w:rPr>
          <w:rFonts w:ascii="Arial" w:hAnsi="Arial" w:cs="Arial"/>
          <w:sz w:val="22"/>
          <w:szCs w:val="22"/>
        </w:rPr>
        <w:t xml:space="preserve"> </w:t>
      </w:r>
      <w:r w:rsidRPr="00974957">
        <w:rPr>
          <w:rFonts w:ascii="Arial" w:hAnsi="Arial" w:cs="Arial"/>
          <w:sz w:val="22"/>
          <w:szCs w:val="22"/>
        </w:rPr>
        <w:t>privalės pasirašyti Konfidencialumo pasižadėjimus.</w:t>
      </w:r>
    </w:p>
    <w:p w14:paraId="5F8786CB" w14:textId="1496AD94" w:rsidR="0029654F" w:rsidRPr="00974957" w:rsidRDefault="0029654F" w:rsidP="009A58A5">
      <w:pPr>
        <w:tabs>
          <w:tab w:val="left" w:pos="0"/>
        </w:tabs>
        <w:suppressAutoHyphens/>
        <w:jc w:val="both"/>
        <w:textAlignment w:val="baseline"/>
        <w:rPr>
          <w:rFonts w:ascii="Arial" w:hAnsi="Arial" w:cs="Arial"/>
          <w:sz w:val="22"/>
          <w:szCs w:val="22"/>
        </w:rPr>
      </w:pPr>
      <w:r w:rsidRPr="00974957">
        <w:rPr>
          <w:rFonts w:ascii="Arial" w:hAnsi="Arial" w:cs="Arial"/>
          <w:sz w:val="22"/>
          <w:szCs w:val="22"/>
        </w:rPr>
        <w:t xml:space="preserve">5.4. Paslaugos vykdymui Paslaugų teikėjo </w:t>
      </w:r>
      <w:r w:rsidR="009C13E9">
        <w:rPr>
          <w:rFonts w:ascii="Arial" w:hAnsi="Arial" w:cs="Arial"/>
          <w:sz w:val="22"/>
          <w:szCs w:val="22"/>
        </w:rPr>
        <w:t xml:space="preserve">ar </w:t>
      </w:r>
      <w:r w:rsidR="009C13E9" w:rsidRPr="00D710E9">
        <w:rPr>
          <w:rFonts w:ascii="Arial" w:hAnsi="Arial" w:cs="Arial"/>
          <w:sz w:val="22"/>
          <w:szCs w:val="22"/>
        </w:rPr>
        <w:t>pasitelkiamo asmens</w:t>
      </w:r>
      <w:r w:rsidR="009C13E9">
        <w:rPr>
          <w:rFonts w:ascii="Arial" w:hAnsi="Arial" w:cs="Arial"/>
          <w:sz w:val="22"/>
          <w:szCs w:val="22"/>
        </w:rPr>
        <w:t xml:space="preserve"> </w:t>
      </w:r>
      <w:r w:rsidRPr="00974957">
        <w:rPr>
          <w:rFonts w:ascii="Arial" w:hAnsi="Arial" w:cs="Arial"/>
          <w:sz w:val="22"/>
          <w:szCs w:val="22"/>
        </w:rPr>
        <w:t xml:space="preserve">darbuotojams prieiga prie </w:t>
      </w:r>
      <w:r w:rsidR="00270B38">
        <w:rPr>
          <w:rFonts w:ascii="Arial" w:hAnsi="Arial" w:cs="Arial"/>
          <w:sz w:val="22"/>
          <w:szCs w:val="22"/>
        </w:rPr>
        <w:t>Perkančiosios organizacijos</w:t>
      </w:r>
      <w:r w:rsidRPr="00974957">
        <w:rPr>
          <w:rFonts w:ascii="Arial" w:hAnsi="Arial" w:cs="Arial"/>
          <w:sz w:val="22"/>
          <w:szCs w:val="22"/>
        </w:rPr>
        <w:t xml:space="preserve"> informacinių išteklių suteikiama tik tokios apimties, kokios reikia Paslaugos vykdymui užtikrinti. </w:t>
      </w:r>
      <w:r w:rsidR="00461FF6">
        <w:rPr>
          <w:rFonts w:ascii="Arial" w:hAnsi="Arial" w:cs="Arial"/>
          <w:sz w:val="22"/>
          <w:szCs w:val="22"/>
        </w:rPr>
        <w:t>Paslaugų tei</w:t>
      </w:r>
      <w:r w:rsidR="00C470EF" w:rsidRPr="008915E7">
        <w:rPr>
          <w:rFonts w:ascii="Arial" w:hAnsi="Arial" w:cs="Arial"/>
          <w:sz w:val="22"/>
          <w:szCs w:val="22"/>
        </w:rPr>
        <w:t xml:space="preserve">kėjas, pasirašydamas Sutartį, patvirtina, kad </w:t>
      </w:r>
      <w:r w:rsidR="00461FF6">
        <w:rPr>
          <w:rFonts w:ascii="Arial" w:hAnsi="Arial" w:cs="Arial"/>
          <w:sz w:val="22"/>
          <w:szCs w:val="22"/>
        </w:rPr>
        <w:t xml:space="preserve">Perkančiajai organizacijai </w:t>
      </w:r>
      <w:r w:rsidR="00C470EF" w:rsidRPr="008915E7">
        <w:rPr>
          <w:rFonts w:ascii="Arial" w:hAnsi="Arial" w:cs="Arial"/>
          <w:sz w:val="22"/>
          <w:szCs w:val="22"/>
        </w:rPr>
        <w:t>yra nurodęs visus</w:t>
      </w:r>
      <w:r w:rsidR="00C470EF">
        <w:rPr>
          <w:rFonts w:ascii="Arial" w:hAnsi="Arial" w:cs="Arial"/>
          <w:sz w:val="22"/>
          <w:szCs w:val="22"/>
        </w:rPr>
        <w:t xml:space="preserve"> pasitelkiamus asmenis Sutarties vykdymui.</w:t>
      </w:r>
      <w:r w:rsidR="00461FF6">
        <w:rPr>
          <w:rFonts w:ascii="Arial" w:hAnsi="Arial" w:cs="Arial"/>
          <w:sz w:val="22"/>
          <w:szCs w:val="22"/>
        </w:rPr>
        <w:t xml:space="preserve"> </w:t>
      </w:r>
      <w:r w:rsidR="00461FF6" w:rsidRPr="009A58A5">
        <w:rPr>
          <w:rFonts w:ascii="Arial" w:eastAsia="Arial" w:hAnsi="Arial" w:cs="Arial"/>
          <w:sz w:val="22"/>
          <w:szCs w:val="22"/>
        </w:rPr>
        <w:t>Pa</w:t>
      </w:r>
      <w:r w:rsidR="00461FF6" w:rsidRPr="009A58A5">
        <w:rPr>
          <w:rFonts w:ascii="Arial" w:hAnsi="Arial" w:cs="Arial"/>
          <w:sz w:val="22"/>
          <w:szCs w:val="22"/>
        </w:rPr>
        <w:t xml:space="preserve">sitelkiamiems asmenims prieiga prie </w:t>
      </w:r>
      <w:r w:rsidR="00461FF6">
        <w:rPr>
          <w:rFonts w:ascii="Arial" w:hAnsi="Arial" w:cs="Arial"/>
          <w:sz w:val="22"/>
          <w:szCs w:val="22"/>
        </w:rPr>
        <w:t xml:space="preserve">Perkančiosios organizacijos </w:t>
      </w:r>
      <w:r w:rsidR="00461FF6" w:rsidRPr="009A58A5">
        <w:rPr>
          <w:rFonts w:ascii="Arial" w:hAnsi="Arial" w:cs="Arial"/>
          <w:sz w:val="22"/>
          <w:szCs w:val="22"/>
        </w:rPr>
        <w:t xml:space="preserve">informacinių išteklių suteikiama, jei </w:t>
      </w:r>
      <w:r w:rsidR="00461FF6">
        <w:rPr>
          <w:rFonts w:ascii="Arial" w:hAnsi="Arial" w:cs="Arial"/>
          <w:sz w:val="22"/>
          <w:szCs w:val="22"/>
        </w:rPr>
        <w:t>Paslaugų tei</w:t>
      </w:r>
      <w:r w:rsidR="00461FF6" w:rsidRPr="009A58A5">
        <w:rPr>
          <w:rFonts w:ascii="Arial" w:hAnsi="Arial" w:cs="Arial"/>
          <w:sz w:val="22"/>
          <w:szCs w:val="22"/>
        </w:rPr>
        <w:t xml:space="preserve">kėjas apie pasitelkiamus asmenis pranešė </w:t>
      </w:r>
      <w:r w:rsidR="00461FF6">
        <w:rPr>
          <w:rFonts w:ascii="Arial" w:hAnsi="Arial" w:cs="Arial"/>
          <w:sz w:val="22"/>
          <w:szCs w:val="22"/>
        </w:rPr>
        <w:t>Perkančiajai organizacijai</w:t>
      </w:r>
      <w:r w:rsidR="00461FF6" w:rsidRPr="009A58A5">
        <w:rPr>
          <w:rFonts w:ascii="Arial" w:hAnsi="Arial" w:cs="Arial"/>
          <w:sz w:val="22"/>
          <w:szCs w:val="22"/>
        </w:rPr>
        <w:t xml:space="preserve"> Sutarties Bendrųjų sąlygų nustatyta tvarka ir jie yra nurodyti Sutartyje ar jos pakeitimuose. </w:t>
      </w:r>
    </w:p>
    <w:p w14:paraId="6D4B154D" w14:textId="5D1E29AA" w:rsidR="0029654F" w:rsidRPr="00974957" w:rsidRDefault="0029654F" w:rsidP="00D9263B">
      <w:pPr>
        <w:pStyle w:val="ListParagraph"/>
        <w:tabs>
          <w:tab w:val="left" w:pos="0"/>
        </w:tabs>
        <w:suppressAutoHyphens/>
        <w:autoSpaceDN w:val="0"/>
        <w:ind w:left="0"/>
        <w:jc w:val="both"/>
        <w:textAlignment w:val="baseline"/>
        <w:rPr>
          <w:rFonts w:ascii="Arial" w:hAnsi="Arial" w:cs="Arial"/>
          <w:sz w:val="22"/>
          <w:szCs w:val="22"/>
        </w:rPr>
      </w:pPr>
      <w:r w:rsidRPr="00974957">
        <w:rPr>
          <w:rFonts w:ascii="Arial" w:hAnsi="Arial" w:cs="Arial"/>
          <w:sz w:val="22"/>
          <w:szCs w:val="22"/>
        </w:rPr>
        <w:t xml:space="preserve">5.5. Jei teikiant paslaugas pagal sutartį yra būtina nuotolinė prieiga prie </w:t>
      </w:r>
      <w:r w:rsidR="00270B38">
        <w:rPr>
          <w:rFonts w:ascii="Arial" w:hAnsi="Arial" w:cs="Arial"/>
          <w:sz w:val="22"/>
          <w:szCs w:val="22"/>
        </w:rPr>
        <w:t>Perkančiosios organizacijos</w:t>
      </w:r>
      <w:r w:rsidR="00270B38" w:rsidRPr="00974957">
        <w:rPr>
          <w:rFonts w:ascii="Arial" w:hAnsi="Arial" w:cs="Arial"/>
          <w:sz w:val="22"/>
          <w:szCs w:val="22"/>
        </w:rPr>
        <w:t xml:space="preserve"> </w:t>
      </w:r>
      <w:r w:rsidRPr="00E22398">
        <w:rPr>
          <w:rFonts w:ascii="Arial" w:hAnsi="Arial" w:cs="Arial"/>
          <w:sz w:val="22"/>
          <w:szCs w:val="22"/>
        </w:rPr>
        <w:t>Sistemos</w:t>
      </w:r>
      <w:r w:rsidR="00C470EF">
        <w:rPr>
          <w:rFonts w:ascii="Arial" w:hAnsi="Arial" w:cs="Arial"/>
          <w:sz w:val="22"/>
          <w:szCs w:val="22"/>
        </w:rPr>
        <w:t xml:space="preserve"> ir kad</w:t>
      </w:r>
      <w:r w:rsidRPr="00974957">
        <w:rPr>
          <w:rFonts w:ascii="Arial" w:hAnsi="Arial" w:cs="Arial"/>
          <w:sz w:val="22"/>
          <w:szCs w:val="22"/>
        </w:rPr>
        <w:t xml:space="preserve"> konkrečiam Paslaugų teikėjo </w:t>
      </w:r>
      <w:r w:rsidR="00C470EF">
        <w:rPr>
          <w:rFonts w:ascii="Arial" w:hAnsi="Arial" w:cs="Arial"/>
          <w:sz w:val="22"/>
          <w:szCs w:val="22"/>
        </w:rPr>
        <w:t xml:space="preserve">ir (ar) pasitelkiamo asmens </w:t>
      </w:r>
      <w:r w:rsidRPr="00974957">
        <w:rPr>
          <w:rFonts w:ascii="Arial" w:hAnsi="Arial" w:cs="Arial"/>
          <w:sz w:val="22"/>
          <w:szCs w:val="22"/>
        </w:rPr>
        <w:t xml:space="preserve">darbuotojui </w:t>
      </w:r>
      <w:r w:rsidR="00C470EF">
        <w:rPr>
          <w:rFonts w:ascii="Arial" w:hAnsi="Arial" w:cs="Arial"/>
          <w:sz w:val="22"/>
          <w:szCs w:val="22"/>
        </w:rPr>
        <w:t xml:space="preserve">būtų </w:t>
      </w:r>
      <w:r w:rsidRPr="00974957">
        <w:rPr>
          <w:rFonts w:ascii="Arial" w:hAnsi="Arial" w:cs="Arial"/>
          <w:sz w:val="22"/>
          <w:szCs w:val="22"/>
        </w:rPr>
        <w:t xml:space="preserve"> suteikiami prisijungimo duomenys</w:t>
      </w:r>
      <w:r w:rsidR="00C470EF">
        <w:rPr>
          <w:rFonts w:ascii="Arial" w:hAnsi="Arial" w:cs="Arial"/>
          <w:sz w:val="22"/>
          <w:szCs w:val="22"/>
        </w:rPr>
        <w:t>,</w:t>
      </w:r>
      <w:r w:rsidRPr="00974957">
        <w:rPr>
          <w:rFonts w:ascii="Arial" w:hAnsi="Arial" w:cs="Arial"/>
          <w:sz w:val="22"/>
          <w:szCs w:val="22"/>
        </w:rPr>
        <w:t xml:space="preserve"> Paslaugų teikėjas </w:t>
      </w:r>
      <w:r w:rsidR="00C470EF">
        <w:rPr>
          <w:rFonts w:ascii="Arial" w:hAnsi="Arial" w:cs="Arial"/>
          <w:sz w:val="22"/>
          <w:szCs w:val="22"/>
        </w:rPr>
        <w:t xml:space="preserve">ir (ar) pasitelkiamas asmuo </w:t>
      </w:r>
      <w:r w:rsidRPr="00974957">
        <w:rPr>
          <w:rFonts w:ascii="Arial" w:hAnsi="Arial" w:cs="Arial"/>
          <w:sz w:val="22"/>
          <w:szCs w:val="22"/>
        </w:rPr>
        <w:t xml:space="preserve">prieš atliekant tam tikrus Sistemos aptarnavimo darbus pagal sutartį privalo pateikti </w:t>
      </w:r>
      <w:r w:rsidR="00270B38">
        <w:rPr>
          <w:rFonts w:ascii="Arial" w:hAnsi="Arial" w:cs="Arial"/>
          <w:sz w:val="22"/>
          <w:szCs w:val="22"/>
        </w:rPr>
        <w:t>Perkančiajai organizacijai</w:t>
      </w:r>
      <w:r w:rsidR="00270B38" w:rsidRPr="00974957">
        <w:rPr>
          <w:rFonts w:ascii="Arial" w:hAnsi="Arial" w:cs="Arial"/>
          <w:sz w:val="22"/>
          <w:szCs w:val="22"/>
        </w:rPr>
        <w:t xml:space="preserve"> </w:t>
      </w:r>
      <w:r w:rsidRPr="00974957">
        <w:rPr>
          <w:rFonts w:ascii="Arial" w:hAnsi="Arial" w:cs="Arial"/>
          <w:sz w:val="22"/>
          <w:szCs w:val="22"/>
        </w:rPr>
        <w:t xml:space="preserve">darbuotojo(-ų), atliksiančio(-ų) Sistemos aptarnavimo darbus, duomenis (vardą, pavardę, telefono ryšio numerį ir(ar) elektroninio pašto adresą). Paslaugų teikėjas </w:t>
      </w:r>
      <w:r w:rsidR="00C470EF">
        <w:rPr>
          <w:rFonts w:ascii="Arial" w:hAnsi="Arial" w:cs="Arial"/>
          <w:sz w:val="22"/>
          <w:szCs w:val="22"/>
        </w:rPr>
        <w:t xml:space="preserve">ir (ar) pasitelkiamas asmuo </w:t>
      </w:r>
      <w:r w:rsidRPr="00974957">
        <w:rPr>
          <w:rFonts w:ascii="Arial" w:hAnsi="Arial" w:cs="Arial"/>
          <w:sz w:val="22"/>
          <w:szCs w:val="22"/>
        </w:rPr>
        <w:t xml:space="preserve">privalo užtikrinti, kad prie </w:t>
      </w:r>
      <w:r w:rsidR="00270B38">
        <w:rPr>
          <w:rFonts w:ascii="Arial" w:hAnsi="Arial" w:cs="Arial"/>
          <w:sz w:val="22"/>
          <w:szCs w:val="22"/>
        </w:rPr>
        <w:t>Perkančiosios organizacijos</w:t>
      </w:r>
      <w:r w:rsidR="00270B38" w:rsidRPr="00974957">
        <w:rPr>
          <w:rFonts w:ascii="Arial" w:hAnsi="Arial" w:cs="Arial"/>
          <w:sz w:val="22"/>
          <w:szCs w:val="22"/>
        </w:rPr>
        <w:t xml:space="preserve"> </w:t>
      </w:r>
      <w:r w:rsidRPr="00974957">
        <w:rPr>
          <w:rFonts w:ascii="Arial" w:hAnsi="Arial" w:cs="Arial"/>
          <w:sz w:val="22"/>
          <w:szCs w:val="22"/>
        </w:rPr>
        <w:t xml:space="preserve">Sistemos jungtųsi tik tie darbuotojai, apie kuriuos Paslaugų teikėjas </w:t>
      </w:r>
      <w:r w:rsidR="00C470EF">
        <w:rPr>
          <w:rFonts w:ascii="Arial" w:hAnsi="Arial" w:cs="Arial"/>
          <w:sz w:val="22"/>
          <w:szCs w:val="22"/>
        </w:rPr>
        <w:t xml:space="preserve">ir (ar) pasitelkiamas asmuo </w:t>
      </w:r>
      <w:r w:rsidRPr="00974957">
        <w:rPr>
          <w:rFonts w:ascii="Arial" w:hAnsi="Arial" w:cs="Arial"/>
          <w:sz w:val="22"/>
          <w:szCs w:val="22"/>
        </w:rPr>
        <w:t xml:space="preserve">pranešė </w:t>
      </w:r>
      <w:r w:rsidR="00270B38">
        <w:rPr>
          <w:rFonts w:ascii="Arial" w:hAnsi="Arial" w:cs="Arial"/>
          <w:sz w:val="22"/>
          <w:szCs w:val="22"/>
        </w:rPr>
        <w:t>Perkančiajai organizacijai,</w:t>
      </w:r>
      <w:r w:rsidRPr="00974957">
        <w:rPr>
          <w:rFonts w:ascii="Arial" w:hAnsi="Arial" w:cs="Arial"/>
          <w:sz w:val="22"/>
          <w:szCs w:val="22"/>
        </w:rPr>
        <w:t xml:space="preserve"> nesuteikiant prieigos kitiems Paslaugų teikėjo </w:t>
      </w:r>
      <w:r w:rsidR="00C470EF">
        <w:rPr>
          <w:rFonts w:ascii="Arial" w:hAnsi="Arial" w:cs="Arial"/>
          <w:sz w:val="22"/>
          <w:szCs w:val="22"/>
        </w:rPr>
        <w:t xml:space="preserve">ir (ar) pasitelkiamo asmens </w:t>
      </w:r>
      <w:r w:rsidRPr="00974957">
        <w:rPr>
          <w:rFonts w:ascii="Arial" w:hAnsi="Arial" w:cs="Arial"/>
          <w:sz w:val="22"/>
          <w:szCs w:val="22"/>
        </w:rPr>
        <w:t xml:space="preserve">darbuotojams ar tretiesiems asmenims. Prisijungimo duomenys nurodytiems Paslaugų teikėjo </w:t>
      </w:r>
      <w:r w:rsidR="00C470EF">
        <w:rPr>
          <w:rFonts w:ascii="Arial" w:hAnsi="Arial" w:cs="Arial"/>
          <w:sz w:val="22"/>
          <w:szCs w:val="22"/>
        </w:rPr>
        <w:t xml:space="preserve">ir (ar) pasitelkiamo asmens </w:t>
      </w:r>
      <w:r w:rsidRPr="00974957">
        <w:rPr>
          <w:rFonts w:ascii="Arial" w:hAnsi="Arial" w:cs="Arial"/>
          <w:sz w:val="22"/>
          <w:szCs w:val="22"/>
        </w:rPr>
        <w:t xml:space="preserve">darbuotojams pateikiami asmeniškai ar elektroniniu paštu. </w:t>
      </w:r>
    </w:p>
    <w:p w14:paraId="747D18F7" w14:textId="0804DCDF" w:rsidR="0029654F" w:rsidRPr="00974957" w:rsidRDefault="0029654F" w:rsidP="00D9263B">
      <w:pPr>
        <w:pStyle w:val="ListParagraph"/>
        <w:tabs>
          <w:tab w:val="left" w:pos="0"/>
        </w:tabs>
        <w:suppressAutoHyphens/>
        <w:autoSpaceDN w:val="0"/>
        <w:ind w:left="0"/>
        <w:jc w:val="both"/>
        <w:textAlignment w:val="baseline"/>
        <w:rPr>
          <w:rFonts w:ascii="Arial" w:hAnsi="Arial" w:cs="Arial"/>
          <w:sz w:val="22"/>
          <w:szCs w:val="22"/>
        </w:rPr>
      </w:pPr>
      <w:r w:rsidRPr="00974957">
        <w:rPr>
          <w:rFonts w:ascii="Arial" w:hAnsi="Arial" w:cs="Arial"/>
          <w:sz w:val="22"/>
          <w:szCs w:val="22"/>
        </w:rPr>
        <w:t xml:space="preserve">5.6. Paslaugų teikėjui </w:t>
      </w:r>
      <w:r w:rsidR="00C470EF">
        <w:rPr>
          <w:rFonts w:ascii="Arial" w:hAnsi="Arial" w:cs="Arial"/>
          <w:sz w:val="22"/>
          <w:szCs w:val="22"/>
        </w:rPr>
        <w:t xml:space="preserve">ir (ar) pasitelkiamam asmeniui </w:t>
      </w:r>
      <w:r w:rsidRPr="00974957">
        <w:rPr>
          <w:rFonts w:ascii="Arial" w:hAnsi="Arial" w:cs="Arial"/>
          <w:sz w:val="22"/>
          <w:szCs w:val="22"/>
        </w:rPr>
        <w:t xml:space="preserve">nutraukus darbo santykius su paskirtu vykdyti sutartį darbuotoju, Paslaugų teikėjas </w:t>
      </w:r>
      <w:r w:rsidR="00C470EF">
        <w:rPr>
          <w:rFonts w:ascii="Arial" w:hAnsi="Arial" w:cs="Arial"/>
          <w:sz w:val="22"/>
          <w:szCs w:val="22"/>
        </w:rPr>
        <w:t xml:space="preserve">ir (ar) pasitelkiamas asmuo </w:t>
      </w:r>
      <w:r w:rsidRPr="00974957">
        <w:rPr>
          <w:rFonts w:ascii="Arial" w:hAnsi="Arial" w:cs="Arial"/>
          <w:sz w:val="22"/>
          <w:szCs w:val="22"/>
        </w:rPr>
        <w:t>nedelsiant turi informuoti apie t</w:t>
      </w:r>
      <w:r w:rsidR="00270B38">
        <w:rPr>
          <w:rFonts w:ascii="Arial" w:hAnsi="Arial" w:cs="Arial"/>
          <w:sz w:val="22"/>
          <w:szCs w:val="22"/>
        </w:rPr>
        <w:t>ai Perkančiąją organizaciją</w:t>
      </w:r>
      <w:r w:rsidRPr="00974957">
        <w:rPr>
          <w:rFonts w:ascii="Arial" w:hAnsi="Arial" w:cs="Arial"/>
          <w:sz w:val="22"/>
          <w:szCs w:val="22"/>
        </w:rPr>
        <w:t xml:space="preserve">, kuri nedelsiant panaikina nurodyto darbuotojo naudotojo vardą ir slaptažodį ir (arba) užblokuoja prieigą prie </w:t>
      </w:r>
      <w:r w:rsidR="00270B38">
        <w:rPr>
          <w:rFonts w:ascii="Arial" w:hAnsi="Arial" w:cs="Arial"/>
          <w:sz w:val="22"/>
          <w:szCs w:val="22"/>
        </w:rPr>
        <w:t>Perkančiosios organizacijos</w:t>
      </w:r>
      <w:r w:rsidRPr="00974957">
        <w:rPr>
          <w:rFonts w:ascii="Arial" w:hAnsi="Arial" w:cs="Arial"/>
          <w:sz w:val="22"/>
          <w:szCs w:val="22"/>
        </w:rPr>
        <w:t xml:space="preserve"> informacinių išteklių. </w:t>
      </w:r>
    </w:p>
    <w:p w14:paraId="7E33AE71" w14:textId="3F53EFB9" w:rsidR="0029654F" w:rsidRPr="00974957" w:rsidRDefault="0029654F" w:rsidP="00D9263B">
      <w:pPr>
        <w:pStyle w:val="ListParagraph"/>
        <w:tabs>
          <w:tab w:val="left" w:pos="0"/>
        </w:tabs>
        <w:suppressAutoHyphens/>
        <w:autoSpaceDN w:val="0"/>
        <w:ind w:left="0"/>
        <w:jc w:val="both"/>
        <w:textAlignment w:val="baseline"/>
        <w:rPr>
          <w:rFonts w:ascii="Arial" w:hAnsi="Arial" w:cs="Arial"/>
          <w:sz w:val="22"/>
          <w:szCs w:val="22"/>
        </w:rPr>
      </w:pPr>
      <w:r w:rsidRPr="00974957">
        <w:rPr>
          <w:rFonts w:ascii="Arial" w:hAnsi="Arial" w:cs="Arial"/>
          <w:sz w:val="22"/>
          <w:szCs w:val="22"/>
        </w:rPr>
        <w:t xml:space="preserve">5.7. Paslaugų teikėjo </w:t>
      </w:r>
      <w:r w:rsidR="00C470EF">
        <w:rPr>
          <w:rFonts w:ascii="Arial" w:hAnsi="Arial" w:cs="Arial"/>
          <w:sz w:val="22"/>
          <w:szCs w:val="22"/>
        </w:rPr>
        <w:t xml:space="preserve">ir (ar) pasitelkiamo asmens </w:t>
      </w:r>
      <w:r w:rsidRPr="00974957">
        <w:rPr>
          <w:rFonts w:ascii="Arial" w:hAnsi="Arial" w:cs="Arial"/>
          <w:sz w:val="22"/>
          <w:szCs w:val="22"/>
        </w:rPr>
        <w:t xml:space="preserve">darbuotojui suteiktas naudotojo vardas nekeičiamas ir negali būti suteiktas kitam Paslaugų teikėjo </w:t>
      </w:r>
      <w:r w:rsidR="00C470EF">
        <w:rPr>
          <w:rFonts w:ascii="Arial" w:hAnsi="Arial" w:cs="Arial"/>
          <w:sz w:val="22"/>
          <w:szCs w:val="22"/>
        </w:rPr>
        <w:t xml:space="preserve">ir (ar) pasitelkiamo asmens </w:t>
      </w:r>
      <w:r w:rsidRPr="00974957">
        <w:rPr>
          <w:rFonts w:ascii="Arial" w:hAnsi="Arial" w:cs="Arial"/>
          <w:sz w:val="22"/>
          <w:szCs w:val="22"/>
        </w:rPr>
        <w:t>paskirtam darbuotojui.</w:t>
      </w:r>
    </w:p>
    <w:p w14:paraId="63E27C45" w14:textId="4EE3726D" w:rsidR="001B2E71" w:rsidRDefault="0029654F" w:rsidP="00D9263B">
      <w:pPr>
        <w:pStyle w:val="ListParagraph"/>
        <w:tabs>
          <w:tab w:val="left" w:pos="0"/>
        </w:tabs>
        <w:suppressAutoHyphens/>
        <w:autoSpaceDN w:val="0"/>
        <w:ind w:left="0"/>
        <w:jc w:val="both"/>
        <w:textAlignment w:val="baseline"/>
        <w:rPr>
          <w:rFonts w:ascii="Arial" w:hAnsi="Arial" w:cs="Arial"/>
          <w:sz w:val="22"/>
          <w:szCs w:val="22"/>
        </w:rPr>
      </w:pPr>
      <w:r w:rsidRPr="00974957">
        <w:rPr>
          <w:rFonts w:ascii="Arial" w:hAnsi="Arial" w:cs="Arial"/>
          <w:sz w:val="22"/>
          <w:szCs w:val="22"/>
        </w:rPr>
        <w:t xml:space="preserve">5.8. Paslaugų teikėjui </w:t>
      </w:r>
      <w:r w:rsidR="00C470EF">
        <w:rPr>
          <w:rFonts w:ascii="Arial" w:hAnsi="Arial" w:cs="Arial"/>
          <w:sz w:val="22"/>
          <w:szCs w:val="22"/>
        </w:rPr>
        <w:t xml:space="preserve">ir (ar) pasitelkiamam asmeniui </w:t>
      </w:r>
      <w:r w:rsidRPr="00974957">
        <w:rPr>
          <w:rFonts w:ascii="Arial" w:hAnsi="Arial" w:cs="Arial"/>
          <w:sz w:val="22"/>
          <w:szCs w:val="22"/>
        </w:rPr>
        <w:t xml:space="preserve">viešai neskelbtina informacija teikiama tik tokios apimties, kuri būtina sutarčiai vykdyti. Paslaugų teikėjas </w:t>
      </w:r>
      <w:r w:rsidR="00C470EF">
        <w:rPr>
          <w:rFonts w:ascii="Arial" w:hAnsi="Arial" w:cs="Arial"/>
          <w:sz w:val="22"/>
          <w:szCs w:val="22"/>
        </w:rPr>
        <w:t xml:space="preserve">ir (ar) pasitelkiamas asmuo </w:t>
      </w:r>
      <w:r w:rsidRPr="00974957">
        <w:rPr>
          <w:rFonts w:ascii="Arial" w:hAnsi="Arial" w:cs="Arial"/>
          <w:sz w:val="22"/>
          <w:szCs w:val="22"/>
        </w:rPr>
        <w:t xml:space="preserve">turi imtis visų teisinių, techninių ir organizacinių priemonių iš </w:t>
      </w:r>
      <w:r w:rsidR="00270B38">
        <w:rPr>
          <w:rFonts w:ascii="Arial" w:hAnsi="Arial" w:cs="Arial"/>
          <w:sz w:val="22"/>
          <w:szCs w:val="22"/>
        </w:rPr>
        <w:t>Perkančiosios organizacijos</w:t>
      </w:r>
      <w:r w:rsidRPr="00974957">
        <w:rPr>
          <w:rFonts w:ascii="Arial" w:hAnsi="Arial" w:cs="Arial"/>
          <w:sz w:val="22"/>
          <w:szCs w:val="22"/>
        </w:rPr>
        <w:t xml:space="preserve"> gautai informacijai apsaugoti.</w:t>
      </w:r>
    </w:p>
    <w:p w14:paraId="3FA3A3F3" w14:textId="2368B3D2" w:rsidR="008C07E2" w:rsidRPr="00870DFD" w:rsidRDefault="0029654F" w:rsidP="008C07E2">
      <w:pPr>
        <w:suppressAutoHyphens/>
        <w:jc w:val="both"/>
        <w:rPr>
          <w:rFonts w:ascii="Arial" w:hAnsi="Arial" w:cs="Arial"/>
          <w:sz w:val="22"/>
          <w:szCs w:val="22"/>
        </w:rPr>
      </w:pPr>
      <w:r w:rsidRPr="00870DFD">
        <w:rPr>
          <w:rFonts w:ascii="Arial" w:hAnsi="Arial" w:cs="Arial"/>
          <w:sz w:val="22"/>
          <w:szCs w:val="22"/>
        </w:rPr>
        <w:t xml:space="preserve">5.9. </w:t>
      </w:r>
      <w:r w:rsidR="008C07E2" w:rsidRPr="00870DFD">
        <w:rPr>
          <w:rFonts w:ascii="Arial" w:hAnsi="Arial" w:cs="Arial"/>
          <w:sz w:val="22"/>
          <w:szCs w:val="22"/>
        </w:rPr>
        <w:t xml:space="preserve">Paslaugų teikėjas privalo pranešti </w:t>
      </w:r>
      <w:r w:rsidR="00EC0D84" w:rsidRPr="00870DFD">
        <w:rPr>
          <w:rFonts w:ascii="Arial" w:hAnsi="Arial" w:cs="Arial"/>
          <w:sz w:val="22"/>
          <w:szCs w:val="22"/>
        </w:rPr>
        <w:t>Perkančiajai organizacijai</w:t>
      </w:r>
      <w:r w:rsidR="008C07E2" w:rsidRPr="00870DFD">
        <w:rPr>
          <w:rFonts w:ascii="Arial" w:hAnsi="Arial" w:cs="Arial"/>
          <w:sz w:val="22"/>
          <w:szCs w:val="22"/>
        </w:rPr>
        <w:t xml:space="preserve"> apie visus didelius kibernetinius incidentus ir (ar) kitus incidentus, susijusius su Sistema</w:t>
      </w:r>
      <w:r w:rsidR="0047234D">
        <w:rPr>
          <w:rFonts w:ascii="Arial" w:hAnsi="Arial" w:cs="Arial"/>
          <w:sz w:val="22"/>
          <w:szCs w:val="22"/>
        </w:rPr>
        <w:t xml:space="preserve"> (toliau – kibernetinis incidentas)</w:t>
      </w:r>
      <w:r w:rsidR="008C07E2" w:rsidRPr="00870DFD">
        <w:rPr>
          <w:rFonts w:ascii="Arial" w:hAnsi="Arial" w:cs="Arial"/>
          <w:sz w:val="22"/>
          <w:szCs w:val="22"/>
        </w:rPr>
        <w:t xml:space="preserve">, </w:t>
      </w:r>
      <w:r w:rsidR="00A878D0" w:rsidRPr="00870DFD">
        <w:rPr>
          <w:rFonts w:ascii="Arial" w:hAnsi="Arial" w:cs="Arial"/>
          <w:sz w:val="22"/>
          <w:szCs w:val="22"/>
        </w:rPr>
        <w:t xml:space="preserve">nedelsdamas, bet ne vėliau kaip per 8 (aštuonias) valandas nuo sužinojimo apie </w:t>
      </w:r>
      <w:r w:rsidR="0047234D">
        <w:rPr>
          <w:rFonts w:ascii="Arial" w:hAnsi="Arial" w:cs="Arial"/>
          <w:sz w:val="22"/>
          <w:szCs w:val="22"/>
        </w:rPr>
        <w:t xml:space="preserve">kibernetinį </w:t>
      </w:r>
      <w:r w:rsidR="00A878D0" w:rsidRPr="00870DFD">
        <w:rPr>
          <w:rFonts w:ascii="Arial" w:hAnsi="Arial" w:cs="Arial"/>
          <w:sz w:val="22"/>
          <w:szCs w:val="22"/>
        </w:rPr>
        <w:t xml:space="preserve">incidentą momento, </w:t>
      </w:r>
      <w:r w:rsidR="008C07E2" w:rsidRPr="00870DFD">
        <w:rPr>
          <w:rFonts w:ascii="Arial" w:hAnsi="Arial" w:cs="Arial"/>
          <w:sz w:val="22"/>
          <w:szCs w:val="22"/>
        </w:rPr>
        <w:t xml:space="preserve">nurodydamas </w:t>
      </w:r>
      <w:r w:rsidR="0047234D">
        <w:rPr>
          <w:rFonts w:ascii="Arial" w:hAnsi="Arial" w:cs="Arial"/>
          <w:sz w:val="22"/>
          <w:szCs w:val="22"/>
        </w:rPr>
        <w:t xml:space="preserve">kibernetinio </w:t>
      </w:r>
      <w:r w:rsidR="008C07E2" w:rsidRPr="00870DFD">
        <w:rPr>
          <w:rFonts w:ascii="Arial" w:hAnsi="Arial" w:cs="Arial"/>
          <w:sz w:val="22"/>
          <w:szCs w:val="22"/>
        </w:rPr>
        <w:t xml:space="preserve">incidento aplinkybes (data ir laikas, kada </w:t>
      </w:r>
      <w:r w:rsidR="0047234D">
        <w:rPr>
          <w:rFonts w:ascii="Arial" w:hAnsi="Arial" w:cs="Arial"/>
          <w:sz w:val="22"/>
          <w:szCs w:val="22"/>
        </w:rPr>
        <w:t xml:space="preserve">kibernetinis </w:t>
      </w:r>
      <w:r w:rsidR="008C07E2" w:rsidRPr="00870DFD">
        <w:rPr>
          <w:rFonts w:ascii="Arial" w:hAnsi="Arial" w:cs="Arial"/>
          <w:sz w:val="22"/>
          <w:szCs w:val="22"/>
        </w:rPr>
        <w:t xml:space="preserve">incidentas įvyko ar buvo nustatytas, aprašytas </w:t>
      </w:r>
      <w:r w:rsidR="0047234D">
        <w:rPr>
          <w:rFonts w:ascii="Arial" w:hAnsi="Arial" w:cs="Arial"/>
          <w:sz w:val="22"/>
          <w:szCs w:val="22"/>
        </w:rPr>
        <w:t xml:space="preserve">kibernetinio </w:t>
      </w:r>
      <w:r w:rsidR="008C07E2" w:rsidRPr="00870DFD">
        <w:rPr>
          <w:rFonts w:ascii="Arial" w:hAnsi="Arial" w:cs="Arial"/>
          <w:sz w:val="22"/>
          <w:szCs w:val="22"/>
        </w:rPr>
        <w:t xml:space="preserve">incidento pobūdis, tikėtinos </w:t>
      </w:r>
      <w:r w:rsidR="0047234D">
        <w:rPr>
          <w:rFonts w:ascii="Arial" w:hAnsi="Arial" w:cs="Arial"/>
          <w:sz w:val="22"/>
          <w:szCs w:val="22"/>
        </w:rPr>
        <w:t xml:space="preserve">kibernetinio </w:t>
      </w:r>
      <w:r w:rsidR="008C07E2" w:rsidRPr="00870DFD">
        <w:rPr>
          <w:rFonts w:ascii="Arial" w:hAnsi="Arial" w:cs="Arial"/>
          <w:sz w:val="22"/>
          <w:szCs w:val="22"/>
        </w:rPr>
        <w:t xml:space="preserve">incidento pasekmės, priemonės, kurių ėmėsi Paslaugų teikėjas ar siūloma imtis, kad būtų pašalintas </w:t>
      </w:r>
      <w:r w:rsidR="0047234D">
        <w:rPr>
          <w:rFonts w:ascii="Arial" w:hAnsi="Arial" w:cs="Arial"/>
          <w:sz w:val="22"/>
          <w:szCs w:val="22"/>
        </w:rPr>
        <w:t xml:space="preserve">kibernetinis </w:t>
      </w:r>
      <w:r w:rsidR="008C07E2" w:rsidRPr="00870DFD">
        <w:rPr>
          <w:rFonts w:ascii="Arial" w:hAnsi="Arial" w:cs="Arial"/>
          <w:sz w:val="22"/>
          <w:szCs w:val="22"/>
        </w:rPr>
        <w:t>incidentas, taip pat nurodomas kontaktinis asmuo, galintis suteikti daugiau informacijos, vardas, pavardė ir kontaktiniai duomenys).</w:t>
      </w:r>
    </w:p>
    <w:p w14:paraId="64B115CF" w14:textId="03D79642" w:rsidR="008C07E2" w:rsidRPr="00870DFD" w:rsidRDefault="008C07E2" w:rsidP="008C07E2">
      <w:pPr>
        <w:suppressAutoHyphens/>
        <w:jc w:val="both"/>
        <w:rPr>
          <w:rFonts w:ascii="Arial" w:hAnsi="Arial" w:cs="Arial"/>
          <w:sz w:val="22"/>
          <w:szCs w:val="22"/>
        </w:rPr>
      </w:pPr>
      <w:r w:rsidRPr="00870DFD">
        <w:rPr>
          <w:rFonts w:ascii="Arial" w:hAnsi="Arial" w:cs="Arial"/>
          <w:bCs/>
          <w:sz w:val="22"/>
          <w:szCs w:val="22"/>
        </w:rPr>
        <w:t xml:space="preserve">5.10. Jeigu visos informacijos apie </w:t>
      </w:r>
      <w:r w:rsidR="0047234D">
        <w:rPr>
          <w:rFonts w:ascii="Arial" w:hAnsi="Arial" w:cs="Arial"/>
          <w:bCs/>
          <w:sz w:val="22"/>
          <w:szCs w:val="22"/>
        </w:rPr>
        <w:t xml:space="preserve">kibernetinį </w:t>
      </w:r>
      <w:r w:rsidRPr="00870DFD">
        <w:rPr>
          <w:rFonts w:ascii="Arial" w:hAnsi="Arial" w:cs="Arial"/>
          <w:bCs/>
          <w:sz w:val="22"/>
          <w:szCs w:val="22"/>
        </w:rPr>
        <w:t xml:space="preserve">incidentą neįmanoma pateikti per Techninės specifikacijos </w:t>
      </w:r>
      <w:r w:rsidR="00EC0D84" w:rsidRPr="00870DFD">
        <w:rPr>
          <w:rFonts w:ascii="Arial" w:hAnsi="Arial" w:cs="Arial"/>
          <w:bCs/>
          <w:sz w:val="22"/>
          <w:szCs w:val="22"/>
        </w:rPr>
        <w:t>5</w:t>
      </w:r>
      <w:r w:rsidRPr="00870DFD">
        <w:rPr>
          <w:rFonts w:ascii="Arial" w:hAnsi="Arial" w:cs="Arial"/>
          <w:bCs/>
          <w:sz w:val="22"/>
          <w:szCs w:val="22"/>
        </w:rPr>
        <w:t xml:space="preserve">.9 papunktyje nurodytą terminą ir (arba) atsiranda poreikis </w:t>
      </w:r>
      <w:r w:rsidR="005E66B4" w:rsidRPr="00870DFD">
        <w:rPr>
          <w:rFonts w:ascii="Arial" w:hAnsi="Arial" w:cs="Arial"/>
          <w:bCs/>
          <w:sz w:val="22"/>
          <w:szCs w:val="22"/>
        </w:rPr>
        <w:t>Perkančiajai organizacijai</w:t>
      </w:r>
      <w:r w:rsidRPr="00870DFD">
        <w:rPr>
          <w:rFonts w:ascii="Arial" w:hAnsi="Arial" w:cs="Arial"/>
          <w:bCs/>
          <w:sz w:val="22"/>
          <w:szCs w:val="22"/>
        </w:rPr>
        <w:t xml:space="preserve"> pateikti papildomą informaciją, Paslaugų teikėjas privalo nedelsdamas, tačiau ne vėliau nei per 8 (aštuonias) darbo valandas nuo naujos informacijos sužinojimo momento, pateikti papildomą pranešimą </w:t>
      </w:r>
      <w:r w:rsidR="005E66B4" w:rsidRPr="00870DFD">
        <w:rPr>
          <w:rFonts w:ascii="Arial" w:hAnsi="Arial" w:cs="Arial"/>
          <w:bCs/>
          <w:sz w:val="22"/>
          <w:szCs w:val="22"/>
        </w:rPr>
        <w:t>Perkančiajai organizacija</w:t>
      </w:r>
      <w:r w:rsidRPr="00870DFD">
        <w:rPr>
          <w:rFonts w:ascii="Arial" w:hAnsi="Arial" w:cs="Arial"/>
          <w:bCs/>
          <w:sz w:val="22"/>
          <w:szCs w:val="22"/>
        </w:rPr>
        <w:t>i, nurodydamas visą trūkstamą informaciją.</w:t>
      </w:r>
    </w:p>
    <w:p w14:paraId="789E9B29" w14:textId="2052FD06" w:rsidR="008C07E2" w:rsidRDefault="008C07E2" w:rsidP="008C07E2">
      <w:pPr>
        <w:suppressAutoHyphens/>
        <w:jc w:val="both"/>
        <w:rPr>
          <w:rFonts w:ascii="Arial" w:hAnsi="Arial" w:cs="Arial"/>
          <w:sz w:val="22"/>
          <w:szCs w:val="22"/>
        </w:rPr>
      </w:pPr>
      <w:r w:rsidRPr="00870DFD">
        <w:rPr>
          <w:rFonts w:ascii="Arial" w:hAnsi="Arial" w:cs="Arial"/>
          <w:sz w:val="22"/>
          <w:szCs w:val="22"/>
        </w:rPr>
        <w:lastRenderedPageBreak/>
        <w:t xml:space="preserve">5.11. Paslaugų teikėjas privalo parengti ir pateikti </w:t>
      </w:r>
      <w:r w:rsidR="005E66B4" w:rsidRPr="00870DFD">
        <w:rPr>
          <w:rFonts w:ascii="Arial" w:hAnsi="Arial" w:cs="Arial"/>
          <w:sz w:val="22"/>
          <w:szCs w:val="22"/>
        </w:rPr>
        <w:t>Perkančiajai organizacijai</w:t>
      </w:r>
      <w:r w:rsidRPr="00870DFD">
        <w:rPr>
          <w:rFonts w:ascii="Arial" w:hAnsi="Arial" w:cs="Arial"/>
          <w:sz w:val="22"/>
          <w:szCs w:val="22"/>
        </w:rPr>
        <w:t xml:space="preserve"> </w:t>
      </w:r>
      <w:r w:rsidR="0047234D">
        <w:rPr>
          <w:rFonts w:ascii="Arial" w:hAnsi="Arial" w:cs="Arial"/>
          <w:sz w:val="22"/>
          <w:szCs w:val="22"/>
        </w:rPr>
        <w:t xml:space="preserve">kibernetinio </w:t>
      </w:r>
      <w:r w:rsidRPr="00870DFD">
        <w:rPr>
          <w:rFonts w:ascii="Arial" w:hAnsi="Arial" w:cs="Arial"/>
          <w:sz w:val="22"/>
          <w:szCs w:val="22"/>
        </w:rPr>
        <w:t xml:space="preserve">incidento tyrimo ataskaitą bei kitą susijusią dokumentaciją per 10 </w:t>
      </w:r>
      <w:r w:rsidR="005769C5" w:rsidRPr="00870DFD">
        <w:rPr>
          <w:rFonts w:ascii="Arial" w:hAnsi="Arial" w:cs="Arial"/>
          <w:sz w:val="22"/>
          <w:szCs w:val="22"/>
        </w:rPr>
        <w:t xml:space="preserve">(dešimt) </w:t>
      </w:r>
      <w:r w:rsidRPr="00870DFD">
        <w:rPr>
          <w:rFonts w:ascii="Arial" w:hAnsi="Arial" w:cs="Arial"/>
          <w:sz w:val="22"/>
          <w:szCs w:val="22"/>
        </w:rPr>
        <w:t xml:space="preserve">darbo dienų nuo </w:t>
      </w:r>
      <w:r w:rsidR="0047234D">
        <w:rPr>
          <w:rFonts w:ascii="Arial" w:hAnsi="Arial" w:cs="Arial"/>
          <w:sz w:val="22"/>
          <w:szCs w:val="22"/>
        </w:rPr>
        <w:t xml:space="preserve">kibernetinio </w:t>
      </w:r>
      <w:r w:rsidRPr="00870DFD">
        <w:rPr>
          <w:rFonts w:ascii="Arial" w:hAnsi="Arial" w:cs="Arial"/>
          <w:sz w:val="22"/>
          <w:szCs w:val="22"/>
        </w:rPr>
        <w:t>incidento nustatymo</w:t>
      </w:r>
      <w:r w:rsidR="00EC0D84" w:rsidRPr="00870DFD">
        <w:rPr>
          <w:rFonts w:ascii="Arial" w:hAnsi="Arial" w:cs="Arial"/>
          <w:sz w:val="22"/>
          <w:szCs w:val="22"/>
        </w:rPr>
        <w:t xml:space="preserve"> arba per kitą terminą, dėl kurio abi šalys susitaria raštu</w:t>
      </w:r>
      <w:r w:rsidRPr="00870DFD">
        <w:rPr>
          <w:rFonts w:ascii="Arial" w:hAnsi="Arial" w:cs="Arial"/>
          <w:sz w:val="22"/>
          <w:szCs w:val="22"/>
        </w:rPr>
        <w:t>.</w:t>
      </w:r>
    </w:p>
    <w:p w14:paraId="106E4193" w14:textId="4A879F8B" w:rsidR="0047234D" w:rsidRPr="009A58A5" w:rsidRDefault="0047234D" w:rsidP="0047234D">
      <w:pPr>
        <w:pStyle w:val="ListParagraph"/>
        <w:tabs>
          <w:tab w:val="left" w:pos="426"/>
        </w:tabs>
        <w:ind w:left="0"/>
        <w:jc w:val="both"/>
        <w:rPr>
          <w:rFonts w:ascii="Arial" w:hAnsi="Arial" w:cs="Arial"/>
          <w:sz w:val="22"/>
          <w:szCs w:val="22"/>
        </w:rPr>
      </w:pPr>
      <w:r>
        <w:rPr>
          <w:rFonts w:ascii="Arial" w:hAnsi="Arial" w:cs="Arial"/>
          <w:sz w:val="22"/>
          <w:szCs w:val="22"/>
        </w:rPr>
        <w:t xml:space="preserve">5.12. </w:t>
      </w:r>
      <w:r w:rsidRPr="009A58A5">
        <w:rPr>
          <w:rFonts w:ascii="Arial" w:hAnsi="Arial" w:cs="Arial"/>
          <w:sz w:val="22"/>
          <w:szCs w:val="22"/>
        </w:rPr>
        <w:t xml:space="preserve">Nustačius kibernetinį incidentą, </w:t>
      </w:r>
      <w:r>
        <w:rPr>
          <w:rFonts w:ascii="Arial" w:hAnsi="Arial" w:cs="Arial"/>
          <w:sz w:val="22"/>
          <w:szCs w:val="22"/>
        </w:rPr>
        <w:t>Paslaugų tei</w:t>
      </w:r>
      <w:r w:rsidRPr="009A58A5">
        <w:rPr>
          <w:rFonts w:ascii="Arial" w:hAnsi="Arial" w:cs="Arial"/>
          <w:sz w:val="22"/>
          <w:szCs w:val="22"/>
        </w:rPr>
        <w:t>kėjas įsipareigoja nedelsdamas imtis visų būtinų techninių ir organizacinių priemonių, siekiant suvaldyti kibernetinį incidentą ir pašalinti jo pasekmes.</w:t>
      </w:r>
    </w:p>
    <w:p w14:paraId="70D65C5F" w14:textId="08F99691" w:rsidR="0047234D" w:rsidRDefault="0047234D" w:rsidP="0047234D">
      <w:pPr>
        <w:pStyle w:val="ListParagraph"/>
        <w:tabs>
          <w:tab w:val="left" w:pos="426"/>
        </w:tabs>
        <w:ind w:left="0"/>
        <w:jc w:val="both"/>
        <w:rPr>
          <w:rFonts w:ascii="Arial" w:hAnsi="Arial" w:cs="Arial"/>
          <w:sz w:val="22"/>
          <w:szCs w:val="22"/>
        </w:rPr>
      </w:pPr>
      <w:r>
        <w:rPr>
          <w:rFonts w:ascii="Arial" w:hAnsi="Arial" w:cs="Arial"/>
          <w:sz w:val="22"/>
          <w:szCs w:val="22"/>
        </w:rPr>
        <w:t>5.13. Paslaugų tei</w:t>
      </w:r>
      <w:r w:rsidRPr="009A58A5">
        <w:rPr>
          <w:rFonts w:ascii="Arial" w:hAnsi="Arial" w:cs="Arial"/>
          <w:sz w:val="22"/>
          <w:szCs w:val="22"/>
        </w:rPr>
        <w:t>kėjas įsipareigoja bendradarbiauti su P</w:t>
      </w:r>
      <w:r>
        <w:rPr>
          <w:rFonts w:ascii="Arial" w:hAnsi="Arial" w:cs="Arial"/>
          <w:sz w:val="22"/>
          <w:szCs w:val="22"/>
        </w:rPr>
        <w:t xml:space="preserve">erkančiąja organizacija </w:t>
      </w:r>
      <w:r w:rsidRPr="009A58A5">
        <w:rPr>
          <w:rFonts w:ascii="Arial" w:hAnsi="Arial" w:cs="Arial"/>
          <w:sz w:val="22"/>
          <w:szCs w:val="22"/>
        </w:rPr>
        <w:t>ir, jei reikia, su trečiosiomis šalimis (pvz., kibernetinio saugumo, teisėsaugos ir pan. institucijomis), siekiant suvaldyti kibernetinį incidentą, ištirti ir nustatyti jo priežastis ir užtikrinti kibernetinio incidento pasekmių pašalinimą.</w:t>
      </w:r>
    </w:p>
    <w:p w14:paraId="2AC18714" w14:textId="66B21D81" w:rsidR="0047234D" w:rsidRPr="00870DFD" w:rsidRDefault="0047234D" w:rsidP="009A58A5">
      <w:pPr>
        <w:tabs>
          <w:tab w:val="left" w:pos="426"/>
        </w:tabs>
        <w:jc w:val="both"/>
        <w:rPr>
          <w:rFonts w:ascii="Arial" w:hAnsi="Arial" w:cs="Arial"/>
          <w:sz w:val="22"/>
          <w:szCs w:val="22"/>
        </w:rPr>
      </w:pPr>
      <w:r>
        <w:rPr>
          <w:rFonts w:ascii="Arial" w:hAnsi="Arial" w:cs="Arial"/>
          <w:sz w:val="22"/>
          <w:szCs w:val="22"/>
        </w:rPr>
        <w:t xml:space="preserve">5.14. </w:t>
      </w:r>
      <w:r w:rsidRPr="009A58A5">
        <w:rPr>
          <w:rFonts w:ascii="Arial" w:eastAsiaTheme="minorHAnsi" w:hAnsi="Arial" w:cs="Arial"/>
          <w:sz w:val="22"/>
          <w:szCs w:val="22"/>
        </w:rPr>
        <w:t xml:space="preserve">Kibernetinio incidento pasekmių šalinimo veiksmai laikomi baigtais, kai </w:t>
      </w:r>
      <w:r>
        <w:rPr>
          <w:rFonts w:ascii="Arial" w:eastAsiaTheme="minorHAnsi" w:hAnsi="Arial" w:cs="Arial"/>
          <w:sz w:val="22"/>
          <w:szCs w:val="22"/>
        </w:rPr>
        <w:t>Perkančioji organizacija</w:t>
      </w:r>
      <w:r w:rsidRPr="009A58A5">
        <w:rPr>
          <w:rFonts w:ascii="Arial" w:eastAsiaTheme="minorHAnsi" w:hAnsi="Arial" w:cs="Arial"/>
          <w:sz w:val="22"/>
          <w:szCs w:val="22"/>
        </w:rPr>
        <w:t xml:space="preserve"> raštu patvirtina </w:t>
      </w:r>
      <w:r>
        <w:rPr>
          <w:rFonts w:ascii="Arial" w:eastAsiaTheme="minorHAnsi" w:hAnsi="Arial" w:cs="Arial"/>
          <w:sz w:val="22"/>
          <w:szCs w:val="22"/>
        </w:rPr>
        <w:t>Paslaugų tei</w:t>
      </w:r>
      <w:r w:rsidRPr="009A58A5">
        <w:rPr>
          <w:rFonts w:ascii="Arial" w:eastAsiaTheme="minorHAnsi" w:hAnsi="Arial" w:cs="Arial"/>
          <w:sz w:val="22"/>
          <w:szCs w:val="22"/>
        </w:rPr>
        <w:t>kėjui, kad kibernetinio incidento poveikis visiškai pašalintas.</w:t>
      </w:r>
    </w:p>
    <w:p w14:paraId="411984FE" w14:textId="02C7480C" w:rsidR="001B2E71" w:rsidRPr="00870DFD" w:rsidRDefault="001B2E71" w:rsidP="008C07E2">
      <w:pPr>
        <w:pStyle w:val="ListParagraph"/>
        <w:tabs>
          <w:tab w:val="left" w:pos="0"/>
        </w:tabs>
        <w:suppressAutoHyphens/>
        <w:autoSpaceDN w:val="0"/>
        <w:ind w:left="0"/>
        <w:jc w:val="both"/>
        <w:textAlignment w:val="baseline"/>
        <w:rPr>
          <w:rFonts w:ascii="Arial" w:hAnsi="Arial" w:cs="Arial"/>
          <w:sz w:val="22"/>
          <w:szCs w:val="22"/>
        </w:rPr>
      </w:pPr>
      <w:r w:rsidRPr="00870DFD">
        <w:rPr>
          <w:rFonts w:ascii="Arial" w:hAnsi="Arial" w:cs="Arial"/>
          <w:sz w:val="22"/>
          <w:szCs w:val="22"/>
        </w:rPr>
        <w:t>5.1</w:t>
      </w:r>
      <w:r w:rsidR="0047234D">
        <w:rPr>
          <w:rFonts w:ascii="Arial" w:hAnsi="Arial" w:cs="Arial"/>
          <w:sz w:val="22"/>
          <w:szCs w:val="22"/>
        </w:rPr>
        <w:t>5</w:t>
      </w:r>
      <w:r w:rsidRPr="00870DFD">
        <w:rPr>
          <w:rFonts w:ascii="Arial" w:hAnsi="Arial" w:cs="Arial"/>
          <w:sz w:val="22"/>
          <w:szCs w:val="22"/>
        </w:rPr>
        <w:t xml:space="preserve">. Paslaugų teikėjas įsipareigoja sudaryti sąlygas </w:t>
      </w:r>
      <w:r w:rsidR="00270B38" w:rsidRPr="00870DFD">
        <w:rPr>
          <w:rFonts w:ascii="Arial" w:hAnsi="Arial" w:cs="Arial"/>
          <w:sz w:val="22"/>
          <w:szCs w:val="22"/>
        </w:rPr>
        <w:t>Perkančiajai organizacijai</w:t>
      </w:r>
      <w:r w:rsidRPr="00870DFD">
        <w:rPr>
          <w:rFonts w:ascii="Arial" w:hAnsi="Arial" w:cs="Arial"/>
          <w:sz w:val="22"/>
          <w:szCs w:val="22"/>
        </w:rPr>
        <w:t xml:space="preserve"> arba jo įgaliotiems paslaugų teikėjams atlikti Paslaugų teikėjo atitikties Aprašui auditą (įskaitant neplaninį) sutarties vykdymo laikotarpiu ar įvykus dideliam kibernetiniam incidentui.</w:t>
      </w:r>
    </w:p>
    <w:p w14:paraId="49B17B3E" w14:textId="3223B626" w:rsidR="009D3614" w:rsidRPr="00870DFD" w:rsidRDefault="00EC0D84" w:rsidP="009D3614">
      <w:pPr>
        <w:tabs>
          <w:tab w:val="left" w:pos="426"/>
        </w:tabs>
        <w:jc w:val="both"/>
        <w:rPr>
          <w:rFonts w:ascii="Arial" w:hAnsi="Arial" w:cs="Arial"/>
          <w:color w:val="auto"/>
          <w:sz w:val="22"/>
          <w:szCs w:val="22"/>
        </w:rPr>
      </w:pPr>
      <w:r w:rsidRPr="00870DFD">
        <w:rPr>
          <w:rFonts w:ascii="Arial" w:hAnsi="Arial" w:cs="Arial"/>
          <w:sz w:val="22"/>
          <w:szCs w:val="22"/>
        </w:rPr>
        <w:t>5.1</w:t>
      </w:r>
      <w:r w:rsidR="0047234D">
        <w:rPr>
          <w:rFonts w:ascii="Arial" w:hAnsi="Arial" w:cs="Arial"/>
          <w:sz w:val="22"/>
          <w:szCs w:val="22"/>
        </w:rPr>
        <w:t>6</w:t>
      </w:r>
      <w:r w:rsidRPr="00870DFD">
        <w:rPr>
          <w:rFonts w:ascii="Arial" w:hAnsi="Arial" w:cs="Arial"/>
          <w:sz w:val="22"/>
          <w:szCs w:val="22"/>
        </w:rPr>
        <w:t xml:space="preserve">. </w:t>
      </w:r>
      <w:r w:rsidR="009D3614" w:rsidRPr="00870DFD">
        <w:rPr>
          <w:rFonts w:ascii="Arial" w:hAnsi="Arial" w:cs="Arial"/>
          <w:sz w:val="22"/>
          <w:szCs w:val="22"/>
        </w:rPr>
        <w:t xml:space="preserve">Audito metu nustatyti trūkumai </w:t>
      </w:r>
      <w:r w:rsidR="0047234D">
        <w:rPr>
          <w:rFonts w:ascii="Arial" w:hAnsi="Arial" w:cs="Arial"/>
          <w:sz w:val="22"/>
          <w:szCs w:val="22"/>
        </w:rPr>
        <w:t xml:space="preserve">ar neatitikimai </w:t>
      </w:r>
      <w:r w:rsidR="009D3614" w:rsidRPr="00870DFD">
        <w:rPr>
          <w:rFonts w:ascii="Arial" w:hAnsi="Arial" w:cs="Arial"/>
          <w:sz w:val="22"/>
          <w:szCs w:val="22"/>
        </w:rPr>
        <w:t>turi būti pašalinti Paslaugų teikėjo parengtais veiksmais, suderintais ir patvirtintais su Perkančiąja organizacija, per terminus, suderintus su Perkančiąja</w:t>
      </w:r>
      <w:r w:rsidR="00D07617" w:rsidRPr="00870DFD">
        <w:rPr>
          <w:rFonts w:ascii="Arial" w:hAnsi="Arial" w:cs="Arial"/>
          <w:sz w:val="22"/>
          <w:szCs w:val="22"/>
        </w:rPr>
        <w:t xml:space="preserve"> organizacija</w:t>
      </w:r>
      <w:r w:rsidR="009D3614" w:rsidRPr="00870DFD">
        <w:rPr>
          <w:rFonts w:ascii="Arial" w:hAnsi="Arial" w:cs="Arial"/>
          <w:color w:val="auto"/>
          <w:sz w:val="22"/>
          <w:szCs w:val="22"/>
        </w:rPr>
        <w:t xml:space="preserve">. </w:t>
      </w:r>
      <w:r w:rsidR="00D07617" w:rsidRPr="00870DFD">
        <w:rPr>
          <w:rFonts w:ascii="Arial" w:hAnsi="Arial" w:cs="Arial"/>
          <w:sz w:val="22"/>
          <w:szCs w:val="22"/>
        </w:rPr>
        <w:t>Perkančioji organizacija</w:t>
      </w:r>
      <w:r w:rsidR="009D3614" w:rsidRPr="00870DFD">
        <w:rPr>
          <w:rFonts w:ascii="Arial" w:hAnsi="Arial" w:cs="Arial"/>
          <w:sz w:val="22"/>
          <w:szCs w:val="22"/>
        </w:rPr>
        <w:t xml:space="preserve"> turi teisę atmesti </w:t>
      </w:r>
      <w:r w:rsidR="00D07617" w:rsidRPr="00870DFD">
        <w:rPr>
          <w:rFonts w:ascii="Arial" w:hAnsi="Arial" w:cs="Arial"/>
          <w:sz w:val="22"/>
          <w:szCs w:val="22"/>
        </w:rPr>
        <w:t>Paslaugų teikėjo</w:t>
      </w:r>
      <w:r w:rsidR="009D3614" w:rsidRPr="00870DFD">
        <w:rPr>
          <w:rFonts w:ascii="Arial" w:hAnsi="Arial" w:cs="Arial"/>
          <w:sz w:val="22"/>
          <w:szCs w:val="22"/>
        </w:rPr>
        <w:t xml:space="preserve"> pasiūlytus veiksmus, jeigu jie nelaikomi tinkamais ar pakankamais trūkumams </w:t>
      </w:r>
      <w:r w:rsidR="0047234D">
        <w:rPr>
          <w:rFonts w:ascii="Arial" w:hAnsi="Arial" w:cs="Arial"/>
          <w:sz w:val="22"/>
          <w:szCs w:val="22"/>
        </w:rPr>
        <w:t xml:space="preserve">ar neatitikimams </w:t>
      </w:r>
      <w:r w:rsidR="009D3614" w:rsidRPr="00870DFD">
        <w:rPr>
          <w:rFonts w:ascii="Arial" w:hAnsi="Arial" w:cs="Arial"/>
          <w:sz w:val="22"/>
          <w:szCs w:val="22"/>
        </w:rPr>
        <w:t xml:space="preserve">pašalinti. </w:t>
      </w:r>
      <w:r w:rsidR="00D07617" w:rsidRPr="00870DFD">
        <w:rPr>
          <w:rFonts w:ascii="Arial" w:hAnsi="Arial" w:cs="Arial"/>
          <w:sz w:val="22"/>
          <w:szCs w:val="22"/>
        </w:rPr>
        <w:t>Paslaugų teikėjas</w:t>
      </w:r>
      <w:r w:rsidR="009D3614" w:rsidRPr="00870DFD">
        <w:rPr>
          <w:rFonts w:ascii="Arial" w:hAnsi="Arial" w:cs="Arial"/>
          <w:color w:val="auto"/>
          <w:sz w:val="22"/>
          <w:szCs w:val="22"/>
        </w:rPr>
        <w:t xml:space="preserve"> privalo bendradarbiauti su </w:t>
      </w:r>
      <w:r w:rsidR="00D07617" w:rsidRPr="00870DFD">
        <w:rPr>
          <w:rFonts w:ascii="Arial" w:hAnsi="Arial" w:cs="Arial"/>
          <w:sz w:val="22"/>
          <w:szCs w:val="22"/>
        </w:rPr>
        <w:t>Perkančiąja organizacija</w:t>
      </w:r>
      <w:r w:rsidR="009D3614" w:rsidRPr="00870DFD">
        <w:rPr>
          <w:rFonts w:ascii="Arial" w:hAnsi="Arial" w:cs="Arial"/>
          <w:color w:val="auto"/>
          <w:sz w:val="22"/>
          <w:szCs w:val="22"/>
        </w:rPr>
        <w:t xml:space="preserve">, kad būtų užtikrintas audito metu nustatytų trūkumų </w:t>
      </w:r>
      <w:r w:rsidR="0047234D">
        <w:rPr>
          <w:rFonts w:ascii="Arial" w:hAnsi="Arial" w:cs="Arial"/>
          <w:color w:val="auto"/>
          <w:sz w:val="22"/>
          <w:szCs w:val="22"/>
        </w:rPr>
        <w:t xml:space="preserve">ar neatitikimų </w:t>
      </w:r>
      <w:r w:rsidR="009D3614" w:rsidRPr="00870DFD">
        <w:rPr>
          <w:rFonts w:ascii="Arial" w:hAnsi="Arial" w:cs="Arial"/>
          <w:color w:val="auto"/>
          <w:sz w:val="22"/>
          <w:szCs w:val="22"/>
        </w:rPr>
        <w:t xml:space="preserve">šalinimas. </w:t>
      </w:r>
    </w:p>
    <w:p w14:paraId="21DCF608" w14:textId="1F0F95B8" w:rsidR="00EC0D84" w:rsidRPr="00870DFD" w:rsidRDefault="00DD587C" w:rsidP="00EC0D84">
      <w:pPr>
        <w:tabs>
          <w:tab w:val="left" w:pos="426"/>
        </w:tabs>
        <w:jc w:val="both"/>
        <w:rPr>
          <w:rFonts w:ascii="Arial" w:hAnsi="Arial" w:cs="Arial"/>
          <w:color w:val="auto"/>
          <w:sz w:val="22"/>
          <w:szCs w:val="22"/>
        </w:rPr>
      </w:pPr>
      <w:r w:rsidRPr="00870DFD">
        <w:rPr>
          <w:rFonts w:ascii="Arial" w:hAnsi="Arial" w:cs="Arial"/>
          <w:color w:val="auto"/>
          <w:sz w:val="22"/>
          <w:szCs w:val="22"/>
        </w:rPr>
        <w:t>5.1</w:t>
      </w:r>
      <w:r w:rsidR="0047234D">
        <w:rPr>
          <w:rFonts w:ascii="Arial" w:hAnsi="Arial" w:cs="Arial"/>
          <w:color w:val="auto"/>
          <w:sz w:val="22"/>
          <w:szCs w:val="22"/>
        </w:rPr>
        <w:t>7</w:t>
      </w:r>
      <w:r w:rsidRPr="00870DFD">
        <w:rPr>
          <w:rFonts w:ascii="Arial" w:hAnsi="Arial" w:cs="Arial"/>
          <w:color w:val="auto"/>
          <w:sz w:val="22"/>
          <w:szCs w:val="22"/>
        </w:rPr>
        <w:t xml:space="preserve">. </w:t>
      </w:r>
      <w:r w:rsidR="005769C5" w:rsidRPr="00870DFD">
        <w:rPr>
          <w:rFonts w:ascii="Arial" w:hAnsi="Arial" w:cs="Arial"/>
          <w:color w:val="auto"/>
          <w:sz w:val="22"/>
          <w:szCs w:val="22"/>
        </w:rPr>
        <w:t xml:space="preserve">Jei dėl objektyvių priežasčių </w:t>
      </w:r>
      <w:r w:rsidR="001420DC" w:rsidRPr="00870DFD">
        <w:rPr>
          <w:rFonts w:ascii="Arial" w:hAnsi="Arial" w:cs="Arial"/>
          <w:color w:val="auto"/>
          <w:sz w:val="22"/>
          <w:szCs w:val="22"/>
        </w:rPr>
        <w:t xml:space="preserve">audito metu nustatytų trūkumų </w:t>
      </w:r>
      <w:r w:rsidR="0047234D">
        <w:rPr>
          <w:rFonts w:ascii="Arial" w:hAnsi="Arial" w:cs="Arial"/>
          <w:color w:val="auto"/>
          <w:sz w:val="22"/>
          <w:szCs w:val="22"/>
        </w:rPr>
        <w:t xml:space="preserve">ar neatitikimų </w:t>
      </w:r>
      <w:r w:rsidR="005769C5" w:rsidRPr="00870DFD">
        <w:rPr>
          <w:rFonts w:ascii="Arial" w:hAnsi="Arial" w:cs="Arial"/>
          <w:color w:val="auto"/>
          <w:sz w:val="22"/>
          <w:szCs w:val="22"/>
        </w:rPr>
        <w:t xml:space="preserve">neįmanoma </w:t>
      </w:r>
      <w:r w:rsidR="001420DC" w:rsidRPr="00870DFD">
        <w:rPr>
          <w:rFonts w:ascii="Arial" w:hAnsi="Arial" w:cs="Arial"/>
          <w:color w:val="auto"/>
          <w:sz w:val="22"/>
          <w:szCs w:val="22"/>
        </w:rPr>
        <w:t xml:space="preserve">pašalinti per suderintus terminus, Paslaugų teikėjas </w:t>
      </w:r>
      <w:r w:rsidR="005769C5" w:rsidRPr="00870DFD">
        <w:rPr>
          <w:rFonts w:ascii="Arial" w:hAnsi="Arial" w:cs="Arial"/>
          <w:color w:val="auto"/>
          <w:sz w:val="22"/>
          <w:szCs w:val="22"/>
        </w:rPr>
        <w:t xml:space="preserve">nedelsdamas privalo motyvuotai </w:t>
      </w:r>
      <w:r w:rsidR="001420DC" w:rsidRPr="00870DFD">
        <w:rPr>
          <w:rFonts w:ascii="Arial" w:hAnsi="Arial" w:cs="Arial"/>
          <w:color w:val="auto"/>
          <w:sz w:val="22"/>
          <w:szCs w:val="22"/>
        </w:rPr>
        <w:t>raštu informuo</w:t>
      </w:r>
      <w:r w:rsidR="005769C5" w:rsidRPr="00870DFD">
        <w:rPr>
          <w:rFonts w:ascii="Arial" w:hAnsi="Arial" w:cs="Arial"/>
          <w:color w:val="auto"/>
          <w:sz w:val="22"/>
          <w:szCs w:val="22"/>
        </w:rPr>
        <w:t>ti</w:t>
      </w:r>
      <w:r w:rsidR="001420DC" w:rsidRPr="00870DFD">
        <w:rPr>
          <w:rFonts w:ascii="Arial" w:hAnsi="Arial" w:cs="Arial"/>
          <w:color w:val="auto"/>
          <w:sz w:val="22"/>
          <w:szCs w:val="22"/>
        </w:rPr>
        <w:t xml:space="preserve"> Perkančiąją organizaciją apie trūkumų </w:t>
      </w:r>
      <w:r w:rsidR="0047234D">
        <w:rPr>
          <w:rFonts w:ascii="Arial" w:hAnsi="Arial" w:cs="Arial"/>
          <w:color w:val="auto"/>
          <w:sz w:val="22"/>
          <w:szCs w:val="22"/>
        </w:rPr>
        <w:t xml:space="preserve">ar neatitikimų </w:t>
      </w:r>
      <w:r w:rsidR="001420DC" w:rsidRPr="00870DFD">
        <w:rPr>
          <w:rFonts w:ascii="Arial" w:hAnsi="Arial" w:cs="Arial"/>
          <w:color w:val="auto"/>
          <w:sz w:val="22"/>
          <w:szCs w:val="22"/>
        </w:rPr>
        <w:t>nepaš</w:t>
      </w:r>
      <w:r w:rsidR="005769C5" w:rsidRPr="00870DFD">
        <w:rPr>
          <w:rFonts w:ascii="Arial" w:hAnsi="Arial" w:cs="Arial"/>
          <w:color w:val="auto"/>
          <w:sz w:val="22"/>
          <w:szCs w:val="22"/>
        </w:rPr>
        <w:t>al</w:t>
      </w:r>
      <w:r w:rsidR="001420DC" w:rsidRPr="00870DFD">
        <w:rPr>
          <w:rFonts w:ascii="Arial" w:hAnsi="Arial" w:cs="Arial"/>
          <w:color w:val="auto"/>
          <w:sz w:val="22"/>
          <w:szCs w:val="22"/>
        </w:rPr>
        <w:t xml:space="preserve">inimo laiku priežastis </w:t>
      </w:r>
      <w:r w:rsidR="005769C5" w:rsidRPr="00870DFD">
        <w:rPr>
          <w:rFonts w:ascii="Arial" w:hAnsi="Arial" w:cs="Arial"/>
          <w:color w:val="auto"/>
          <w:sz w:val="22"/>
          <w:szCs w:val="22"/>
        </w:rPr>
        <w:t xml:space="preserve">bei nurodo naujus planuojamus trūkumų </w:t>
      </w:r>
      <w:r w:rsidR="0047234D">
        <w:rPr>
          <w:rFonts w:ascii="Arial" w:hAnsi="Arial" w:cs="Arial"/>
          <w:color w:val="auto"/>
          <w:sz w:val="22"/>
          <w:szCs w:val="22"/>
        </w:rPr>
        <w:t xml:space="preserve">ar neatitikimų </w:t>
      </w:r>
      <w:r w:rsidR="005769C5" w:rsidRPr="00870DFD">
        <w:rPr>
          <w:rFonts w:ascii="Arial" w:hAnsi="Arial" w:cs="Arial"/>
          <w:color w:val="auto"/>
          <w:sz w:val="22"/>
          <w:szCs w:val="22"/>
        </w:rPr>
        <w:t xml:space="preserve">pašalinimo terminus. </w:t>
      </w:r>
    </w:p>
    <w:p w14:paraId="7F627565" w14:textId="33EF6A05" w:rsidR="00EC0D84" w:rsidRPr="00870DFD" w:rsidRDefault="001B2E71" w:rsidP="00EC0D84">
      <w:pPr>
        <w:pStyle w:val="ListParagraph"/>
        <w:tabs>
          <w:tab w:val="left" w:pos="0"/>
          <w:tab w:val="left" w:pos="567"/>
          <w:tab w:val="left" w:pos="709"/>
        </w:tabs>
        <w:suppressAutoHyphens/>
        <w:autoSpaceDN w:val="0"/>
        <w:ind w:left="0"/>
        <w:jc w:val="both"/>
        <w:textAlignment w:val="baseline"/>
        <w:rPr>
          <w:rFonts w:ascii="Arial" w:hAnsi="Arial" w:cs="Arial"/>
          <w:sz w:val="22"/>
          <w:szCs w:val="22"/>
        </w:rPr>
      </w:pPr>
      <w:r w:rsidRPr="00870DFD">
        <w:rPr>
          <w:rFonts w:ascii="Arial" w:hAnsi="Arial" w:cs="Arial"/>
          <w:sz w:val="22"/>
          <w:szCs w:val="22"/>
        </w:rPr>
        <w:t>5.1</w:t>
      </w:r>
      <w:r w:rsidR="0047234D">
        <w:rPr>
          <w:rFonts w:ascii="Arial" w:hAnsi="Arial" w:cs="Arial"/>
          <w:sz w:val="22"/>
          <w:szCs w:val="22"/>
        </w:rPr>
        <w:t>8</w:t>
      </w:r>
      <w:r w:rsidRPr="00870DFD">
        <w:rPr>
          <w:rFonts w:ascii="Arial" w:hAnsi="Arial" w:cs="Arial"/>
          <w:sz w:val="22"/>
          <w:szCs w:val="22"/>
        </w:rPr>
        <w:t>. Paslaugų teikėjas įsipareigoja užtikrinti spragų, keliančių riziką Sistemai, valdymą.</w:t>
      </w:r>
      <w:r w:rsidR="00EC0D84" w:rsidRPr="00870DFD">
        <w:rPr>
          <w:rFonts w:ascii="Arial" w:hAnsi="Arial" w:cs="Arial"/>
          <w:sz w:val="22"/>
          <w:szCs w:val="22"/>
        </w:rPr>
        <w:t xml:space="preserve"> Paslaugų teikėjas įsipareigoja informuoti </w:t>
      </w:r>
      <w:r w:rsidR="005E66B4" w:rsidRPr="00870DFD">
        <w:rPr>
          <w:rFonts w:ascii="Arial" w:hAnsi="Arial" w:cs="Arial"/>
          <w:sz w:val="22"/>
          <w:szCs w:val="22"/>
        </w:rPr>
        <w:t>Perkančiąją organizaciją</w:t>
      </w:r>
      <w:r w:rsidR="00EC0D84" w:rsidRPr="00870DFD">
        <w:rPr>
          <w:rFonts w:ascii="Arial" w:hAnsi="Arial" w:cs="Arial"/>
          <w:sz w:val="22"/>
          <w:szCs w:val="22"/>
        </w:rPr>
        <w:t xml:space="preserve"> apie identifikuotas spragas, keliančias riziką Sistemai, ne vėliau kaip per 24 (dvidešimt keturias) valandas nuo spragų nustatymo, o apie spragų šalinimo eigą – periodiškai, bet ne rečiau kaip kartą per 7 (septynias) kalendorines dienas, iki visiško spragų pašalinimo arba per kitą terminą, dėl kurio abi šalys susitaria raštu. Spragos turi būti pašalintos Paslaugų teikėjo </w:t>
      </w:r>
      <w:r w:rsidR="00D07617" w:rsidRPr="00870DFD">
        <w:rPr>
          <w:rFonts w:ascii="Arial" w:hAnsi="Arial" w:cs="Arial"/>
          <w:sz w:val="22"/>
          <w:szCs w:val="22"/>
        </w:rPr>
        <w:t xml:space="preserve">parengtais veiksmais, suderintais ir patvirtintais su Perkančiąja organizacija, </w:t>
      </w:r>
      <w:r w:rsidR="00EC0D84" w:rsidRPr="00870DFD">
        <w:rPr>
          <w:rFonts w:ascii="Arial" w:hAnsi="Arial" w:cs="Arial"/>
          <w:sz w:val="22"/>
          <w:szCs w:val="22"/>
        </w:rPr>
        <w:t xml:space="preserve">per terminus, suderintus su </w:t>
      </w:r>
      <w:r w:rsidR="005E66B4" w:rsidRPr="00870DFD">
        <w:rPr>
          <w:rFonts w:ascii="Arial" w:hAnsi="Arial" w:cs="Arial"/>
          <w:sz w:val="22"/>
          <w:szCs w:val="22"/>
        </w:rPr>
        <w:t>Perkančiąja organizacija</w:t>
      </w:r>
      <w:r w:rsidR="00EC0D84" w:rsidRPr="00870DFD">
        <w:rPr>
          <w:rFonts w:ascii="Arial" w:hAnsi="Arial" w:cs="Arial"/>
          <w:sz w:val="22"/>
          <w:szCs w:val="22"/>
        </w:rPr>
        <w:t xml:space="preserve">. </w:t>
      </w:r>
    </w:p>
    <w:p w14:paraId="01A3AE4D" w14:textId="02C301CF" w:rsidR="00EC0D84" w:rsidRPr="00870DFD" w:rsidRDefault="00EC0D84" w:rsidP="00EC0D84">
      <w:pPr>
        <w:pStyle w:val="ListParagraph"/>
        <w:tabs>
          <w:tab w:val="left" w:pos="0"/>
          <w:tab w:val="left" w:pos="567"/>
          <w:tab w:val="left" w:pos="709"/>
        </w:tabs>
        <w:suppressAutoHyphens/>
        <w:autoSpaceDN w:val="0"/>
        <w:ind w:left="0"/>
        <w:jc w:val="both"/>
        <w:textAlignment w:val="baseline"/>
        <w:rPr>
          <w:rFonts w:ascii="Arial" w:hAnsi="Arial" w:cs="Arial"/>
          <w:sz w:val="22"/>
          <w:szCs w:val="22"/>
        </w:rPr>
      </w:pPr>
      <w:r w:rsidRPr="00870DFD">
        <w:rPr>
          <w:rFonts w:ascii="Arial" w:hAnsi="Arial" w:cs="Arial"/>
          <w:sz w:val="22"/>
          <w:szCs w:val="22"/>
        </w:rPr>
        <w:t>5.1</w:t>
      </w:r>
      <w:r w:rsidR="0047234D">
        <w:rPr>
          <w:rFonts w:ascii="Arial" w:hAnsi="Arial" w:cs="Arial"/>
          <w:sz w:val="22"/>
          <w:szCs w:val="22"/>
        </w:rPr>
        <w:t>9</w:t>
      </w:r>
      <w:r w:rsidRPr="00870DFD">
        <w:rPr>
          <w:rFonts w:ascii="Arial" w:hAnsi="Arial" w:cs="Arial"/>
          <w:sz w:val="22"/>
          <w:szCs w:val="22"/>
        </w:rPr>
        <w:t xml:space="preserve">. Jeigu </w:t>
      </w:r>
      <w:r w:rsidR="005769C5" w:rsidRPr="00870DFD">
        <w:rPr>
          <w:rFonts w:ascii="Arial" w:hAnsi="Arial" w:cs="Arial"/>
          <w:sz w:val="22"/>
          <w:szCs w:val="22"/>
        </w:rPr>
        <w:t xml:space="preserve">dėl objektyvių priežasčių </w:t>
      </w:r>
      <w:r w:rsidRPr="00870DFD">
        <w:rPr>
          <w:rFonts w:ascii="Arial" w:hAnsi="Arial" w:cs="Arial"/>
          <w:sz w:val="22"/>
          <w:szCs w:val="22"/>
        </w:rPr>
        <w:t>spragos negali būti pašalintos per s</w:t>
      </w:r>
      <w:r w:rsidR="00D54962" w:rsidRPr="00870DFD">
        <w:rPr>
          <w:rFonts w:ascii="Arial" w:hAnsi="Arial" w:cs="Arial"/>
          <w:sz w:val="22"/>
          <w:szCs w:val="22"/>
        </w:rPr>
        <w:t>uderintus</w:t>
      </w:r>
      <w:r w:rsidRPr="00870DFD">
        <w:rPr>
          <w:rFonts w:ascii="Arial" w:hAnsi="Arial" w:cs="Arial"/>
          <w:sz w:val="22"/>
          <w:szCs w:val="22"/>
        </w:rPr>
        <w:t xml:space="preserve"> </w:t>
      </w:r>
      <w:r w:rsidR="00D54962" w:rsidRPr="00870DFD">
        <w:rPr>
          <w:rFonts w:ascii="Arial" w:hAnsi="Arial" w:cs="Arial"/>
          <w:sz w:val="22"/>
          <w:szCs w:val="22"/>
        </w:rPr>
        <w:t>terminus</w:t>
      </w:r>
      <w:r w:rsidRPr="00870DFD">
        <w:rPr>
          <w:rFonts w:ascii="Arial" w:hAnsi="Arial" w:cs="Arial"/>
          <w:sz w:val="22"/>
          <w:szCs w:val="22"/>
        </w:rPr>
        <w:t xml:space="preserve">, Paslaugų teikėjas </w:t>
      </w:r>
      <w:r w:rsidR="00D54962" w:rsidRPr="00870DFD">
        <w:rPr>
          <w:rFonts w:ascii="Arial" w:hAnsi="Arial" w:cs="Arial"/>
          <w:sz w:val="22"/>
          <w:szCs w:val="22"/>
        </w:rPr>
        <w:t xml:space="preserve">nedelsdamas </w:t>
      </w:r>
      <w:r w:rsidRPr="00870DFD">
        <w:rPr>
          <w:rFonts w:ascii="Arial" w:hAnsi="Arial" w:cs="Arial"/>
          <w:sz w:val="22"/>
          <w:szCs w:val="22"/>
        </w:rPr>
        <w:t xml:space="preserve">privalo </w:t>
      </w:r>
      <w:r w:rsidR="00D54962" w:rsidRPr="00870DFD">
        <w:rPr>
          <w:rFonts w:ascii="Arial" w:hAnsi="Arial" w:cs="Arial"/>
          <w:sz w:val="22"/>
          <w:szCs w:val="22"/>
        </w:rPr>
        <w:t xml:space="preserve">motyvuotai raštu </w:t>
      </w:r>
      <w:r w:rsidRPr="00870DFD">
        <w:rPr>
          <w:rFonts w:ascii="Arial" w:hAnsi="Arial" w:cs="Arial"/>
          <w:sz w:val="22"/>
          <w:szCs w:val="22"/>
        </w:rPr>
        <w:t xml:space="preserve">informuoti </w:t>
      </w:r>
      <w:r w:rsidR="005E66B4" w:rsidRPr="00870DFD">
        <w:rPr>
          <w:rFonts w:ascii="Arial" w:hAnsi="Arial" w:cs="Arial"/>
          <w:sz w:val="22"/>
          <w:szCs w:val="22"/>
        </w:rPr>
        <w:t>Perkančiąją organizaciją</w:t>
      </w:r>
      <w:r w:rsidR="00D54962" w:rsidRPr="00870DFD">
        <w:rPr>
          <w:rFonts w:ascii="Arial" w:hAnsi="Arial" w:cs="Arial"/>
          <w:sz w:val="22"/>
          <w:szCs w:val="22"/>
        </w:rPr>
        <w:t xml:space="preserve"> apie spragų nepašalinimo laiku priežastis bei nurodo </w:t>
      </w:r>
      <w:r w:rsidRPr="00870DFD">
        <w:rPr>
          <w:rFonts w:ascii="Arial" w:hAnsi="Arial" w:cs="Arial"/>
          <w:sz w:val="22"/>
          <w:szCs w:val="22"/>
        </w:rPr>
        <w:t>nauj</w:t>
      </w:r>
      <w:r w:rsidR="00D54962" w:rsidRPr="00870DFD">
        <w:rPr>
          <w:rFonts w:ascii="Arial" w:hAnsi="Arial" w:cs="Arial"/>
          <w:sz w:val="22"/>
          <w:szCs w:val="22"/>
        </w:rPr>
        <w:t xml:space="preserve">us planuojamus spragų pašalinimo </w:t>
      </w:r>
      <w:r w:rsidRPr="00870DFD">
        <w:rPr>
          <w:rFonts w:ascii="Arial" w:hAnsi="Arial" w:cs="Arial"/>
          <w:sz w:val="22"/>
          <w:szCs w:val="22"/>
        </w:rPr>
        <w:t>termin</w:t>
      </w:r>
      <w:r w:rsidR="00D54962" w:rsidRPr="00870DFD">
        <w:rPr>
          <w:rFonts w:ascii="Arial" w:hAnsi="Arial" w:cs="Arial"/>
          <w:sz w:val="22"/>
          <w:szCs w:val="22"/>
        </w:rPr>
        <w:t>us</w:t>
      </w:r>
      <w:r w:rsidRPr="00870DFD">
        <w:rPr>
          <w:rFonts w:ascii="Arial" w:hAnsi="Arial" w:cs="Arial"/>
          <w:sz w:val="22"/>
          <w:szCs w:val="22"/>
        </w:rPr>
        <w:t xml:space="preserve"> arba alternatyvi</w:t>
      </w:r>
      <w:r w:rsidR="00D54962" w:rsidRPr="00870DFD">
        <w:rPr>
          <w:rFonts w:ascii="Arial" w:hAnsi="Arial" w:cs="Arial"/>
          <w:sz w:val="22"/>
          <w:szCs w:val="22"/>
        </w:rPr>
        <w:t>as</w:t>
      </w:r>
      <w:r w:rsidRPr="00870DFD">
        <w:rPr>
          <w:rFonts w:ascii="Arial" w:hAnsi="Arial" w:cs="Arial"/>
          <w:sz w:val="22"/>
          <w:szCs w:val="22"/>
        </w:rPr>
        <w:t xml:space="preserve"> priemon</w:t>
      </w:r>
      <w:r w:rsidR="00D54962" w:rsidRPr="00870DFD">
        <w:rPr>
          <w:rFonts w:ascii="Arial" w:hAnsi="Arial" w:cs="Arial"/>
          <w:sz w:val="22"/>
          <w:szCs w:val="22"/>
        </w:rPr>
        <w:t>es</w:t>
      </w:r>
      <w:r w:rsidRPr="00870DFD">
        <w:rPr>
          <w:rFonts w:ascii="Arial" w:hAnsi="Arial" w:cs="Arial"/>
          <w:sz w:val="22"/>
          <w:szCs w:val="22"/>
        </w:rPr>
        <w:t>, užtikrinanči</w:t>
      </w:r>
      <w:r w:rsidR="00D54962" w:rsidRPr="00870DFD">
        <w:rPr>
          <w:rFonts w:ascii="Arial" w:hAnsi="Arial" w:cs="Arial"/>
          <w:sz w:val="22"/>
          <w:szCs w:val="22"/>
        </w:rPr>
        <w:t>as</w:t>
      </w:r>
      <w:r w:rsidRPr="00870DFD">
        <w:rPr>
          <w:rFonts w:ascii="Arial" w:hAnsi="Arial" w:cs="Arial"/>
          <w:sz w:val="22"/>
          <w:szCs w:val="22"/>
        </w:rPr>
        <w:t xml:space="preserve"> Sistemos saugumą.</w:t>
      </w:r>
    </w:p>
    <w:p w14:paraId="7703FA26" w14:textId="6141DFA2" w:rsidR="0029654F" w:rsidRPr="006C0F9D" w:rsidRDefault="001B2E71" w:rsidP="00D9263B">
      <w:pPr>
        <w:pStyle w:val="ListParagraph"/>
        <w:tabs>
          <w:tab w:val="left" w:pos="0"/>
        </w:tabs>
        <w:suppressAutoHyphens/>
        <w:autoSpaceDN w:val="0"/>
        <w:ind w:left="0"/>
        <w:jc w:val="both"/>
        <w:textAlignment w:val="baseline"/>
        <w:rPr>
          <w:rFonts w:ascii="Arial" w:hAnsi="Arial" w:cs="Arial"/>
          <w:sz w:val="22"/>
          <w:szCs w:val="22"/>
        </w:rPr>
      </w:pPr>
      <w:r w:rsidRPr="00870DFD">
        <w:rPr>
          <w:rFonts w:ascii="Arial" w:hAnsi="Arial" w:cs="Arial"/>
          <w:sz w:val="22"/>
          <w:szCs w:val="22"/>
        </w:rPr>
        <w:t>5.</w:t>
      </w:r>
      <w:r w:rsidR="0047234D">
        <w:rPr>
          <w:rFonts w:ascii="Arial" w:hAnsi="Arial" w:cs="Arial"/>
          <w:sz w:val="22"/>
          <w:szCs w:val="22"/>
        </w:rPr>
        <w:t>20</w:t>
      </w:r>
      <w:r w:rsidRPr="00870DFD">
        <w:rPr>
          <w:rFonts w:ascii="Arial" w:hAnsi="Arial" w:cs="Arial"/>
          <w:sz w:val="22"/>
          <w:szCs w:val="22"/>
        </w:rPr>
        <w:t xml:space="preserve">. </w:t>
      </w:r>
      <w:r w:rsidR="0029654F" w:rsidRPr="00870DFD">
        <w:rPr>
          <w:rFonts w:ascii="Arial" w:hAnsi="Arial" w:cs="Arial"/>
          <w:sz w:val="22"/>
          <w:szCs w:val="22"/>
        </w:rPr>
        <w:t xml:space="preserve">Visi Techninėje specifikacijoje numatyti saugumo reikalavimai, taikomi Paslaugų teikėjui, yra taikomi ir </w:t>
      </w:r>
      <w:r w:rsidR="00C21633">
        <w:rPr>
          <w:rFonts w:ascii="Arial" w:hAnsi="Arial" w:cs="Arial"/>
          <w:sz w:val="22"/>
          <w:szCs w:val="22"/>
        </w:rPr>
        <w:t xml:space="preserve">pasitelkiamiems asmenims </w:t>
      </w:r>
      <w:r w:rsidR="0029654F" w:rsidRPr="00870DFD">
        <w:rPr>
          <w:rFonts w:ascii="Arial" w:hAnsi="Arial" w:cs="Arial"/>
          <w:sz w:val="22"/>
          <w:szCs w:val="22"/>
        </w:rPr>
        <w:t>ir jų darbuotojams</w:t>
      </w:r>
      <w:r w:rsidR="00EC0D84" w:rsidRPr="00870DFD">
        <w:rPr>
          <w:rFonts w:ascii="Arial" w:hAnsi="Arial" w:cs="Arial"/>
          <w:sz w:val="22"/>
          <w:szCs w:val="22"/>
        </w:rPr>
        <w:t xml:space="preserve">, </w:t>
      </w:r>
      <w:r w:rsidR="00EC0D84" w:rsidRPr="00870DFD">
        <w:rPr>
          <w:rStyle w:val="Strong"/>
          <w:rFonts w:ascii="Arial" w:hAnsi="Arial" w:cs="Arial"/>
          <w:b w:val="0"/>
          <w:bCs w:val="0"/>
          <w:sz w:val="22"/>
          <w:szCs w:val="22"/>
        </w:rPr>
        <w:t>atitinkamai pagal jų kompetenciją ir vykdomas funkcijas, susijusias</w:t>
      </w:r>
      <w:r w:rsidR="00EC0D84" w:rsidRPr="00EC0D84">
        <w:rPr>
          <w:rStyle w:val="Strong"/>
          <w:rFonts w:ascii="Arial" w:hAnsi="Arial" w:cs="Arial"/>
          <w:b w:val="0"/>
          <w:bCs w:val="0"/>
          <w:sz w:val="22"/>
          <w:szCs w:val="22"/>
        </w:rPr>
        <w:t xml:space="preserve"> su paslaugų teikimu pagal sutart</w:t>
      </w:r>
      <w:r w:rsidR="00EC0D84" w:rsidRPr="006C0F9D">
        <w:rPr>
          <w:rStyle w:val="Strong"/>
          <w:rFonts w:ascii="Arial" w:hAnsi="Arial" w:cs="Arial"/>
          <w:b w:val="0"/>
          <w:bCs w:val="0"/>
          <w:sz w:val="22"/>
          <w:szCs w:val="22"/>
        </w:rPr>
        <w:t>į</w:t>
      </w:r>
      <w:r w:rsidR="0029654F" w:rsidRPr="006C0F9D">
        <w:rPr>
          <w:rFonts w:ascii="Arial" w:hAnsi="Arial" w:cs="Arial"/>
          <w:sz w:val="22"/>
          <w:szCs w:val="22"/>
        </w:rPr>
        <w:t>.</w:t>
      </w:r>
    </w:p>
    <w:p w14:paraId="6EA08487" w14:textId="551CC13F" w:rsidR="0029654F" w:rsidRPr="00CA30AD" w:rsidRDefault="0029654F" w:rsidP="00D9263B">
      <w:pPr>
        <w:pStyle w:val="ListParagraph"/>
        <w:tabs>
          <w:tab w:val="left" w:pos="0"/>
        </w:tabs>
        <w:suppressAutoHyphens/>
        <w:autoSpaceDN w:val="0"/>
        <w:ind w:left="0"/>
        <w:jc w:val="both"/>
        <w:textAlignment w:val="baseline"/>
        <w:rPr>
          <w:rFonts w:ascii="Arial" w:hAnsi="Arial" w:cs="Arial"/>
          <w:sz w:val="22"/>
          <w:szCs w:val="22"/>
        </w:rPr>
      </w:pPr>
      <w:r w:rsidRPr="00974957">
        <w:rPr>
          <w:rFonts w:ascii="Arial" w:hAnsi="Arial" w:cs="Arial"/>
          <w:sz w:val="22"/>
          <w:szCs w:val="22"/>
        </w:rPr>
        <w:t>5.</w:t>
      </w:r>
      <w:r w:rsidR="0047234D">
        <w:rPr>
          <w:rFonts w:ascii="Arial" w:hAnsi="Arial" w:cs="Arial"/>
          <w:sz w:val="22"/>
          <w:szCs w:val="22"/>
        </w:rPr>
        <w:t>21</w:t>
      </w:r>
      <w:r w:rsidRPr="00974957">
        <w:rPr>
          <w:rFonts w:ascii="Arial" w:hAnsi="Arial" w:cs="Arial"/>
          <w:sz w:val="22"/>
          <w:szCs w:val="22"/>
        </w:rPr>
        <w:t xml:space="preserve">. </w:t>
      </w:r>
      <w:r w:rsidRPr="00CA30AD">
        <w:rPr>
          <w:rFonts w:ascii="Arial" w:hAnsi="Arial" w:cs="Arial"/>
          <w:sz w:val="22"/>
          <w:szCs w:val="22"/>
        </w:rPr>
        <w:t xml:space="preserve">Paslaugų teikėjas </w:t>
      </w:r>
      <w:r w:rsidR="00615223">
        <w:rPr>
          <w:rFonts w:ascii="Arial" w:hAnsi="Arial" w:cs="Arial"/>
          <w:sz w:val="22"/>
          <w:szCs w:val="22"/>
        </w:rPr>
        <w:t xml:space="preserve">privalo </w:t>
      </w:r>
      <w:r w:rsidRPr="00CA30AD">
        <w:rPr>
          <w:rFonts w:ascii="Arial" w:hAnsi="Arial" w:cs="Arial"/>
          <w:sz w:val="22"/>
          <w:szCs w:val="22"/>
        </w:rPr>
        <w:t xml:space="preserve">informuoti </w:t>
      </w:r>
      <w:r w:rsidR="00270B38">
        <w:rPr>
          <w:rFonts w:ascii="Arial" w:hAnsi="Arial" w:cs="Arial"/>
          <w:sz w:val="22"/>
          <w:szCs w:val="22"/>
        </w:rPr>
        <w:t>Perkančiąją organizaciją</w:t>
      </w:r>
      <w:r w:rsidRPr="00CA30AD">
        <w:rPr>
          <w:rFonts w:ascii="Arial" w:hAnsi="Arial" w:cs="Arial"/>
          <w:sz w:val="22"/>
          <w:szCs w:val="22"/>
        </w:rPr>
        <w:t xml:space="preserve"> prieš pradedant </w:t>
      </w:r>
      <w:r w:rsidR="007D0FF1">
        <w:rPr>
          <w:rFonts w:ascii="Arial" w:hAnsi="Arial" w:cs="Arial"/>
          <w:sz w:val="22"/>
          <w:szCs w:val="22"/>
        </w:rPr>
        <w:t xml:space="preserve">teikti Paslaugas </w:t>
      </w:r>
      <w:r w:rsidRPr="00CA30AD">
        <w:rPr>
          <w:rFonts w:ascii="Arial" w:hAnsi="Arial" w:cs="Arial"/>
          <w:sz w:val="22"/>
          <w:szCs w:val="22"/>
        </w:rPr>
        <w:t xml:space="preserve">pagal sutartį, jei nuotolinė prieiga </w:t>
      </w:r>
      <w:r w:rsidR="00980CE7">
        <w:rPr>
          <w:rFonts w:ascii="Arial" w:hAnsi="Arial" w:cs="Arial"/>
          <w:sz w:val="22"/>
          <w:szCs w:val="22"/>
        </w:rPr>
        <w:t xml:space="preserve">Paslaugų teikimui </w:t>
      </w:r>
      <w:r w:rsidRPr="00CA30AD">
        <w:rPr>
          <w:rFonts w:ascii="Arial" w:hAnsi="Arial" w:cs="Arial"/>
          <w:sz w:val="22"/>
          <w:szCs w:val="22"/>
        </w:rPr>
        <w:t>pagal sutartį bus vykdoma iš trečiosios valstybės, t. y. ne Europos ekonominės erdvės valstybės (jei taikoma).</w:t>
      </w:r>
      <w:r w:rsidR="00ED16D6">
        <w:rPr>
          <w:rFonts w:ascii="Arial" w:hAnsi="Arial" w:cs="Arial"/>
          <w:sz w:val="22"/>
          <w:szCs w:val="22"/>
        </w:rPr>
        <w:t xml:space="preserve"> </w:t>
      </w:r>
      <w:r w:rsidR="00777A62" w:rsidRPr="009A58A5">
        <w:rPr>
          <w:rFonts w:ascii="Arial" w:hAnsi="Arial" w:cs="Arial"/>
          <w:sz w:val="22"/>
          <w:szCs w:val="22"/>
        </w:rPr>
        <w:t>Tokia prieiga gali būti vykdoma tik gavus išankstinį Perkančiosios organizacijos leidimą</w:t>
      </w:r>
      <w:r w:rsidR="00777A62">
        <w:rPr>
          <w:rFonts w:ascii="Arial" w:hAnsi="Arial" w:cs="Arial"/>
          <w:sz w:val="22"/>
          <w:szCs w:val="22"/>
        </w:rPr>
        <w:t xml:space="preserve"> ir įgyvendintus BDAR V skyriuje nustatytus reikalavimus</w:t>
      </w:r>
      <w:r w:rsidR="00777A62" w:rsidRPr="009A58A5">
        <w:rPr>
          <w:rFonts w:ascii="Arial" w:hAnsi="Arial" w:cs="Arial"/>
          <w:sz w:val="22"/>
          <w:szCs w:val="22"/>
        </w:rPr>
        <w:t>.</w:t>
      </w:r>
      <w:r w:rsidR="00777A62">
        <w:t xml:space="preserve"> </w:t>
      </w:r>
      <w:r w:rsidR="00ED16D6" w:rsidRPr="00777A62">
        <w:rPr>
          <w:rFonts w:ascii="Arial" w:hAnsi="Arial" w:cs="Arial"/>
          <w:sz w:val="22"/>
          <w:szCs w:val="22"/>
        </w:rPr>
        <w:t xml:space="preserve">Jeigu tokiu atveju įvyktų bet koks kibernetinis incidentas, Paslaugų teikėjas privalo blokuoti prieigą </w:t>
      </w:r>
      <w:r w:rsidR="006402D0" w:rsidRPr="00777A62">
        <w:rPr>
          <w:rFonts w:ascii="Arial" w:hAnsi="Arial" w:cs="Arial"/>
          <w:sz w:val="22"/>
          <w:szCs w:val="22"/>
        </w:rPr>
        <w:t>prie Sistemos</w:t>
      </w:r>
      <w:r w:rsidR="00ED16D6" w:rsidRPr="00777A62">
        <w:rPr>
          <w:rFonts w:ascii="Arial" w:hAnsi="Arial" w:cs="Arial"/>
          <w:sz w:val="22"/>
          <w:szCs w:val="22"/>
        </w:rPr>
        <w:t>.</w:t>
      </w:r>
      <w:r w:rsidR="008B0845" w:rsidRPr="00777A62">
        <w:t xml:space="preserve"> </w:t>
      </w:r>
      <w:r w:rsidR="008B0845" w:rsidRPr="00777A62">
        <w:rPr>
          <w:rFonts w:ascii="Arial" w:hAnsi="Arial" w:cs="Arial"/>
          <w:sz w:val="22"/>
          <w:szCs w:val="22"/>
        </w:rPr>
        <w:t xml:space="preserve">Paslaugų teikėjas negali atnaujinti prieigos ar tęsti </w:t>
      </w:r>
      <w:r w:rsidR="00580234" w:rsidRPr="00777A62">
        <w:rPr>
          <w:rFonts w:ascii="Arial" w:hAnsi="Arial" w:cs="Arial"/>
          <w:sz w:val="22"/>
          <w:szCs w:val="22"/>
        </w:rPr>
        <w:t>P</w:t>
      </w:r>
      <w:r w:rsidR="008B0845" w:rsidRPr="00777A62">
        <w:rPr>
          <w:rFonts w:ascii="Arial" w:hAnsi="Arial" w:cs="Arial"/>
          <w:sz w:val="22"/>
          <w:szCs w:val="22"/>
        </w:rPr>
        <w:t xml:space="preserve">aslaugų </w:t>
      </w:r>
      <w:r w:rsidR="00580234" w:rsidRPr="00777A62">
        <w:rPr>
          <w:rFonts w:ascii="Arial" w:hAnsi="Arial" w:cs="Arial"/>
          <w:sz w:val="22"/>
          <w:szCs w:val="22"/>
        </w:rPr>
        <w:t xml:space="preserve">teikimo </w:t>
      </w:r>
      <w:r w:rsidR="008B0845" w:rsidRPr="00777A62">
        <w:rPr>
          <w:rFonts w:ascii="Arial" w:hAnsi="Arial" w:cs="Arial"/>
          <w:sz w:val="22"/>
          <w:szCs w:val="22"/>
        </w:rPr>
        <w:t>be Perkančiosios organizacijos</w:t>
      </w:r>
      <w:r w:rsidR="008B0845" w:rsidRPr="008B0845">
        <w:rPr>
          <w:rFonts w:ascii="Arial" w:hAnsi="Arial" w:cs="Arial"/>
          <w:sz w:val="22"/>
          <w:szCs w:val="22"/>
        </w:rPr>
        <w:t xml:space="preserve"> leidimo.</w:t>
      </w:r>
    </w:p>
    <w:p w14:paraId="640C4ABF" w14:textId="0C3FCC39" w:rsidR="00996856" w:rsidRPr="00376FEB" w:rsidRDefault="00996856" w:rsidP="00D9263B">
      <w:pPr>
        <w:suppressAutoHyphens/>
        <w:jc w:val="center"/>
        <w:rPr>
          <w:rFonts w:ascii="Arial" w:eastAsia="Arial" w:hAnsi="Arial" w:cs="Arial"/>
          <w:b/>
          <w:sz w:val="22"/>
          <w:szCs w:val="22"/>
        </w:rPr>
      </w:pPr>
      <w:r w:rsidRPr="00612AC5">
        <w:rPr>
          <w:rFonts w:ascii="Arial" w:eastAsia="Arial" w:hAnsi="Arial" w:cs="Arial"/>
          <w:bCs/>
          <w:sz w:val="22"/>
          <w:szCs w:val="22"/>
        </w:rPr>
        <w:t>________________________________</w:t>
      </w:r>
    </w:p>
    <w:sectPr w:rsidR="00996856" w:rsidRPr="00376FEB" w:rsidSect="00083017">
      <w:pgSz w:w="11905" w:h="16837"/>
      <w:pgMar w:top="1134"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E2000" w14:textId="77777777" w:rsidR="00100DF3" w:rsidRDefault="00100DF3">
      <w:r>
        <w:separator/>
      </w:r>
    </w:p>
  </w:endnote>
  <w:endnote w:type="continuationSeparator" w:id="0">
    <w:p w14:paraId="68E2D599" w14:textId="77777777" w:rsidR="00100DF3" w:rsidRDefault="00100DF3">
      <w:r>
        <w:continuationSeparator/>
      </w:r>
    </w:p>
  </w:endnote>
  <w:endnote w:type="continuationNotice" w:id="1">
    <w:p w14:paraId="058D0B8E" w14:textId="77777777" w:rsidR="00100DF3" w:rsidRDefault="00100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C7A0F" w14:textId="77777777" w:rsidR="00100DF3" w:rsidRDefault="00100DF3">
      <w:r>
        <w:separator/>
      </w:r>
    </w:p>
  </w:footnote>
  <w:footnote w:type="continuationSeparator" w:id="0">
    <w:p w14:paraId="3B002B1B" w14:textId="77777777" w:rsidR="00100DF3" w:rsidRDefault="00100DF3">
      <w:r>
        <w:continuationSeparator/>
      </w:r>
    </w:p>
  </w:footnote>
  <w:footnote w:type="continuationNotice" w:id="1">
    <w:p w14:paraId="767310A7" w14:textId="77777777" w:rsidR="00100DF3" w:rsidRDefault="00100D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B707A69"/>
    <w:multiLevelType w:val="hybridMultilevel"/>
    <w:tmpl w:val="CEA645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A750FE"/>
    <w:multiLevelType w:val="hybridMultilevel"/>
    <w:tmpl w:val="4D5C18EE"/>
    <w:lvl w:ilvl="0" w:tplc="05027CF4">
      <w:start w:val="1"/>
      <w:numFmt w:val="decimal"/>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18077BE6"/>
    <w:multiLevelType w:val="multilevel"/>
    <w:tmpl w:val="1528FC68"/>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val="0"/>
        <w:color w:val="000000" w:themeColor="text1"/>
      </w:rPr>
    </w:lvl>
    <w:lvl w:ilvl="2">
      <w:start w:val="1"/>
      <w:numFmt w:val="decimal"/>
      <w:isLgl/>
      <w:lvlText w:val="%1.%2.%3."/>
      <w:lvlJc w:val="left"/>
      <w:pPr>
        <w:ind w:left="1080" w:hanging="720"/>
      </w:pPr>
      <w:rPr>
        <w:rFonts w:hint="default"/>
        <w:b w:val="0"/>
        <w:bCs w:val="0"/>
        <w:color w:val="000000" w:themeColor="text1"/>
      </w:rPr>
    </w:lvl>
    <w:lvl w:ilvl="3">
      <w:start w:val="1"/>
      <w:numFmt w:val="decimal"/>
      <w:isLgl/>
      <w:lvlText w:val="%1.%2.%3.%4."/>
      <w:lvlJc w:val="left"/>
      <w:pPr>
        <w:ind w:left="1440" w:hanging="1080"/>
      </w:pPr>
      <w:rPr>
        <w:rFonts w:hint="default"/>
        <w:b w:val="0"/>
        <w:bCs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A56167C"/>
    <w:multiLevelType w:val="multilevel"/>
    <w:tmpl w:val="6A407E90"/>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A40B8E"/>
    <w:multiLevelType w:val="hybridMultilevel"/>
    <w:tmpl w:val="DCD8F23A"/>
    <w:lvl w:ilvl="0" w:tplc="97F87FAA">
      <w:start w:val="1"/>
      <w:numFmt w:val="decimal"/>
      <w:suff w:val="nothing"/>
      <w:lvlText w:val="2.%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FA7D80"/>
    <w:multiLevelType w:val="hybridMultilevel"/>
    <w:tmpl w:val="2E606D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56267F"/>
    <w:multiLevelType w:val="multilevel"/>
    <w:tmpl w:val="178CA1B4"/>
    <w:lvl w:ilvl="0">
      <w:start w:val="8"/>
      <w:numFmt w:val="decimal"/>
      <w:lvlText w:val="%1."/>
      <w:lvlJc w:val="left"/>
      <w:pPr>
        <w:ind w:left="360" w:hanging="36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52109"/>
    <w:multiLevelType w:val="multilevel"/>
    <w:tmpl w:val="FAF8A992"/>
    <w:lvl w:ilvl="0">
      <w:start w:val="3"/>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5" w15:restartNumberingAfterBreak="0">
    <w:nsid w:val="28742BD1"/>
    <w:multiLevelType w:val="hybridMultilevel"/>
    <w:tmpl w:val="BED0AAB0"/>
    <w:lvl w:ilvl="0" w:tplc="E0DC1390">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8"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0" w15:restartNumberingAfterBreak="0">
    <w:nsid w:val="321C1752"/>
    <w:multiLevelType w:val="multilevel"/>
    <w:tmpl w:val="966ACE1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57109"/>
    <w:multiLevelType w:val="hybridMultilevel"/>
    <w:tmpl w:val="A656AE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69388C"/>
    <w:multiLevelType w:val="multilevel"/>
    <w:tmpl w:val="496885C0"/>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510867"/>
    <w:multiLevelType w:val="multilevel"/>
    <w:tmpl w:val="18B2A5C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E7250B"/>
    <w:multiLevelType w:val="hybridMultilevel"/>
    <w:tmpl w:val="C6F642F2"/>
    <w:lvl w:ilvl="0" w:tplc="05027CF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28"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9"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0"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2" w15:restartNumberingAfterBreak="0">
    <w:nsid w:val="75A87869"/>
    <w:multiLevelType w:val="multilevel"/>
    <w:tmpl w:val="A0B0F6A8"/>
    <w:lvl w:ilvl="0">
      <w:start w:val="1"/>
      <w:numFmt w:val="decimal"/>
      <w:lvlText w:val="%1."/>
      <w:lvlJc w:val="left"/>
      <w:pPr>
        <w:ind w:left="360" w:hanging="360"/>
      </w:pPr>
      <w:rPr>
        <w:rFonts w:hint="default"/>
        <w:color w:val="FF0000"/>
      </w:rPr>
    </w:lvl>
    <w:lvl w:ilvl="1">
      <w:start w:val="1"/>
      <w:numFmt w:val="decimal"/>
      <w:lvlText w:val="%1.%2."/>
      <w:lvlJc w:val="left"/>
      <w:pPr>
        <w:ind w:left="360" w:firstLine="576"/>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C671D4"/>
    <w:multiLevelType w:val="multilevel"/>
    <w:tmpl w:val="61A8EB0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B528FB"/>
    <w:multiLevelType w:val="hybridMultilevel"/>
    <w:tmpl w:val="020CE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7034813">
    <w:abstractNumId w:val="0"/>
  </w:num>
  <w:num w:numId="2" w16cid:durableId="1042901587">
    <w:abstractNumId w:val="1"/>
  </w:num>
  <w:num w:numId="3" w16cid:durableId="1248805442">
    <w:abstractNumId w:val="2"/>
  </w:num>
  <w:num w:numId="4" w16cid:durableId="94251985">
    <w:abstractNumId w:val="3"/>
  </w:num>
  <w:num w:numId="5" w16cid:durableId="1991711250">
    <w:abstractNumId w:val="26"/>
  </w:num>
  <w:num w:numId="6" w16cid:durableId="1188131425">
    <w:abstractNumId w:val="19"/>
  </w:num>
  <w:num w:numId="7" w16cid:durableId="2040809897">
    <w:abstractNumId w:val="27"/>
  </w:num>
  <w:num w:numId="8" w16cid:durableId="1231577168">
    <w:abstractNumId w:val="28"/>
  </w:num>
  <w:num w:numId="9" w16cid:durableId="6822410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43100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569757">
    <w:abstractNumId w:val="6"/>
  </w:num>
  <w:num w:numId="12" w16cid:durableId="1085762957">
    <w:abstractNumId w:val="31"/>
  </w:num>
  <w:num w:numId="13" w16cid:durableId="1124621125">
    <w:abstractNumId w:val="14"/>
  </w:num>
  <w:num w:numId="14" w16cid:durableId="1975519580">
    <w:abstractNumId w:val="12"/>
  </w:num>
  <w:num w:numId="15" w16cid:durableId="496532187">
    <w:abstractNumId w:val="30"/>
  </w:num>
  <w:num w:numId="16" w16cid:durableId="1629897425">
    <w:abstractNumId w:val="24"/>
  </w:num>
  <w:num w:numId="17" w16cid:durableId="1527409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428275">
    <w:abstractNumId w:val="34"/>
  </w:num>
  <w:num w:numId="19" w16cid:durableId="1794253195">
    <w:abstractNumId w:val="16"/>
  </w:num>
  <w:num w:numId="20" w16cid:durableId="1991516460">
    <w:abstractNumId w:val="15"/>
  </w:num>
  <w:num w:numId="21" w16cid:durableId="196234034">
    <w:abstractNumId w:val="5"/>
  </w:num>
  <w:num w:numId="22" w16cid:durableId="396710650">
    <w:abstractNumId w:val="9"/>
  </w:num>
  <w:num w:numId="23" w16cid:durableId="395470243">
    <w:abstractNumId w:val="25"/>
  </w:num>
  <w:num w:numId="24" w16cid:durableId="1514569021">
    <w:abstractNumId w:val="18"/>
  </w:num>
  <w:num w:numId="25" w16cid:durableId="1287274980">
    <w:abstractNumId w:val="10"/>
  </w:num>
  <w:num w:numId="26" w16cid:durableId="1419214146">
    <w:abstractNumId w:val="32"/>
  </w:num>
  <w:num w:numId="27" w16cid:durableId="1998220717">
    <w:abstractNumId w:val="4"/>
  </w:num>
  <w:num w:numId="28" w16cid:durableId="1810783489">
    <w:abstractNumId w:val="21"/>
  </w:num>
  <w:num w:numId="29" w16cid:durableId="1340623625">
    <w:abstractNumId w:val="8"/>
  </w:num>
  <w:num w:numId="30" w16cid:durableId="63375920">
    <w:abstractNumId w:val="23"/>
  </w:num>
  <w:num w:numId="31" w16cid:durableId="1695182020">
    <w:abstractNumId w:val="20"/>
  </w:num>
  <w:num w:numId="32" w16cid:durableId="770667302">
    <w:abstractNumId w:val="13"/>
  </w:num>
  <w:num w:numId="33" w16cid:durableId="999424736">
    <w:abstractNumId w:val="33"/>
  </w:num>
  <w:num w:numId="34" w16cid:durableId="856699615">
    <w:abstractNumId w:val="22"/>
  </w:num>
  <w:num w:numId="35" w16cid:durableId="176431920">
    <w:abstractNumId w:val="7"/>
  </w:num>
  <w:num w:numId="36" w16cid:durableId="558319919">
    <w:abstractNumId w:val="7"/>
    <w:lvlOverride w:ilvl="0">
      <w:startOverride w:val="15"/>
    </w:lvlOverride>
    <w:lvlOverride w:ilvl="1">
      <w:startOverride w:val="1"/>
    </w:lvlOverride>
  </w:num>
  <w:num w:numId="37" w16cid:durableId="51198773">
    <w:abstractNumId w:val="7"/>
    <w:lvlOverride w:ilvl="0">
      <w:startOverride w:val="16"/>
    </w:lvlOverride>
    <w:lvlOverride w:ilvl="1">
      <w:startOverride w:val="1"/>
    </w:lvlOverride>
  </w:num>
  <w:num w:numId="38" w16cid:durableId="4621635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AE0"/>
    <w:rsid w:val="00006016"/>
    <w:rsid w:val="00006360"/>
    <w:rsid w:val="000066C2"/>
    <w:rsid w:val="00010A78"/>
    <w:rsid w:val="0001275E"/>
    <w:rsid w:val="00012BC0"/>
    <w:rsid w:val="000149C4"/>
    <w:rsid w:val="0001788E"/>
    <w:rsid w:val="00023065"/>
    <w:rsid w:val="00023584"/>
    <w:rsid w:val="000308B5"/>
    <w:rsid w:val="00031861"/>
    <w:rsid w:val="000336EC"/>
    <w:rsid w:val="00035663"/>
    <w:rsid w:val="00036606"/>
    <w:rsid w:val="00040CBE"/>
    <w:rsid w:val="00042E11"/>
    <w:rsid w:val="0004304C"/>
    <w:rsid w:val="00052585"/>
    <w:rsid w:val="000577F9"/>
    <w:rsid w:val="000610D0"/>
    <w:rsid w:val="0006564D"/>
    <w:rsid w:val="00066AE2"/>
    <w:rsid w:val="00070230"/>
    <w:rsid w:val="000710D1"/>
    <w:rsid w:val="00073B48"/>
    <w:rsid w:val="00075B80"/>
    <w:rsid w:val="00077680"/>
    <w:rsid w:val="00077AAB"/>
    <w:rsid w:val="00083017"/>
    <w:rsid w:val="00083358"/>
    <w:rsid w:val="000858FE"/>
    <w:rsid w:val="00090675"/>
    <w:rsid w:val="0009087E"/>
    <w:rsid w:val="00090A88"/>
    <w:rsid w:val="0009188E"/>
    <w:rsid w:val="000937B1"/>
    <w:rsid w:val="00095403"/>
    <w:rsid w:val="00095B90"/>
    <w:rsid w:val="00097846"/>
    <w:rsid w:val="000A0851"/>
    <w:rsid w:val="000A0B15"/>
    <w:rsid w:val="000A1231"/>
    <w:rsid w:val="000A1B4A"/>
    <w:rsid w:val="000A5E5F"/>
    <w:rsid w:val="000B01E6"/>
    <w:rsid w:val="000B4231"/>
    <w:rsid w:val="000B5799"/>
    <w:rsid w:val="000C2268"/>
    <w:rsid w:val="000C2FA5"/>
    <w:rsid w:val="000C662A"/>
    <w:rsid w:val="000D1FE2"/>
    <w:rsid w:val="000D2206"/>
    <w:rsid w:val="000D29F7"/>
    <w:rsid w:val="000D2BC0"/>
    <w:rsid w:val="000D30E4"/>
    <w:rsid w:val="000D60BF"/>
    <w:rsid w:val="000D640F"/>
    <w:rsid w:val="000D6EF9"/>
    <w:rsid w:val="000D7596"/>
    <w:rsid w:val="000D7BCE"/>
    <w:rsid w:val="000E0FBE"/>
    <w:rsid w:val="000E14C6"/>
    <w:rsid w:val="000E2700"/>
    <w:rsid w:val="000E3D80"/>
    <w:rsid w:val="000E5CEF"/>
    <w:rsid w:val="000E629A"/>
    <w:rsid w:val="000F398B"/>
    <w:rsid w:val="000F3A73"/>
    <w:rsid w:val="001001AA"/>
    <w:rsid w:val="00100DF3"/>
    <w:rsid w:val="0010192A"/>
    <w:rsid w:val="00101BB1"/>
    <w:rsid w:val="00101C1A"/>
    <w:rsid w:val="00101EA4"/>
    <w:rsid w:val="00105476"/>
    <w:rsid w:val="001058EE"/>
    <w:rsid w:val="00111ECD"/>
    <w:rsid w:val="001136AC"/>
    <w:rsid w:val="00115C58"/>
    <w:rsid w:val="00120747"/>
    <w:rsid w:val="00121B19"/>
    <w:rsid w:val="001236A6"/>
    <w:rsid w:val="00125B11"/>
    <w:rsid w:val="001263B4"/>
    <w:rsid w:val="00126E76"/>
    <w:rsid w:val="00132AF7"/>
    <w:rsid w:val="001340EF"/>
    <w:rsid w:val="00134149"/>
    <w:rsid w:val="001364A1"/>
    <w:rsid w:val="00136DC3"/>
    <w:rsid w:val="001420DC"/>
    <w:rsid w:val="00144023"/>
    <w:rsid w:val="001475B7"/>
    <w:rsid w:val="001475C4"/>
    <w:rsid w:val="0015262E"/>
    <w:rsid w:val="00154555"/>
    <w:rsid w:val="00155F7B"/>
    <w:rsid w:val="001572ED"/>
    <w:rsid w:val="001614F6"/>
    <w:rsid w:val="00161C56"/>
    <w:rsid w:val="00162E30"/>
    <w:rsid w:val="001636F4"/>
    <w:rsid w:val="0016575E"/>
    <w:rsid w:val="001672B2"/>
    <w:rsid w:val="00167B2F"/>
    <w:rsid w:val="00171533"/>
    <w:rsid w:val="00174FA7"/>
    <w:rsid w:val="00175D82"/>
    <w:rsid w:val="001831A8"/>
    <w:rsid w:val="00183645"/>
    <w:rsid w:val="001839D2"/>
    <w:rsid w:val="00183A3B"/>
    <w:rsid w:val="001844B8"/>
    <w:rsid w:val="0018460F"/>
    <w:rsid w:val="00184FD8"/>
    <w:rsid w:val="001851A5"/>
    <w:rsid w:val="00185CAA"/>
    <w:rsid w:val="0018764E"/>
    <w:rsid w:val="001879E1"/>
    <w:rsid w:val="00190362"/>
    <w:rsid w:val="00192ADC"/>
    <w:rsid w:val="001953AE"/>
    <w:rsid w:val="00195422"/>
    <w:rsid w:val="0019598D"/>
    <w:rsid w:val="00195AAE"/>
    <w:rsid w:val="00197626"/>
    <w:rsid w:val="001A2778"/>
    <w:rsid w:val="001A4AF2"/>
    <w:rsid w:val="001A5C8D"/>
    <w:rsid w:val="001A7546"/>
    <w:rsid w:val="001A7B31"/>
    <w:rsid w:val="001B04AD"/>
    <w:rsid w:val="001B099F"/>
    <w:rsid w:val="001B2DCE"/>
    <w:rsid w:val="001B2E71"/>
    <w:rsid w:val="001B775F"/>
    <w:rsid w:val="001C0451"/>
    <w:rsid w:val="001C09BD"/>
    <w:rsid w:val="001C2654"/>
    <w:rsid w:val="001C290B"/>
    <w:rsid w:val="001C47CE"/>
    <w:rsid w:val="001C4EAC"/>
    <w:rsid w:val="001C5AEA"/>
    <w:rsid w:val="001C7402"/>
    <w:rsid w:val="001D00F0"/>
    <w:rsid w:val="001D0183"/>
    <w:rsid w:val="001D07AA"/>
    <w:rsid w:val="001D5BE0"/>
    <w:rsid w:val="001D7121"/>
    <w:rsid w:val="001E1127"/>
    <w:rsid w:val="001E2A19"/>
    <w:rsid w:val="001E5EDE"/>
    <w:rsid w:val="001F093A"/>
    <w:rsid w:val="001F1113"/>
    <w:rsid w:val="001F364D"/>
    <w:rsid w:val="001F3E48"/>
    <w:rsid w:val="001F57FB"/>
    <w:rsid w:val="001F7CBF"/>
    <w:rsid w:val="00200EA8"/>
    <w:rsid w:val="00204EC6"/>
    <w:rsid w:val="002060CE"/>
    <w:rsid w:val="00212362"/>
    <w:rsid w:val="00213484"/>
    <w:rsid w:val="002142C0"/>
    <w:rsid w:val="0021450D"/>
    <w:rsid w:val="00217CB4"/>
    <w:rsid w:val="00223575"/>
    <w:rsid w:val="00223900"/>
    <w:rsid w:val="00230215"/>
    <w:rsid w:val="002303D0"/>
    <w:rsid w:val="00235E99"/>
    <w:rsid w:val="00240C7A"/>
    <w:rsid w:val="0024274D"/>
    <w:rsid w:val="00243EAA"/>
    <w:rsid w:val="00251002"/>
    <w:rsid w:val="00253714"/>
    <w:rsid w:val="00254F9B"/>
    <w:rsid w:val="00261B9F"/>
    <w:rsid w:val="00263613"/>
    <w:rsid w:val="00266C48"/>
    <w:rsid w:val="00270B38"/>
    <w:rsid w:val="00272C22"/>
    <w:rsid w:val="00285953"/>
    <w:rsid w:val="0028736F"/>
    <w:rsid w:val="00287AB1"/>
    <w:rsid w:val="00292F45"/>
    <w:rsid w:val="00293EA2"/>
    <w:rsid w:val="00295169"/>
    <w:rsid w:val="0029654F"/>
    <w:rsid w:val="00297A95"/>
    <w:rsid w:val="00297BAB"/>
    <w:rsid w:val="002A1DD2"/>
    <w:rsid w:val="002A28B1"/>
    <w:rsid w:val="002A3A54"/>
    <w:rsid w:val="002A5C3B"/>
    <w:rsid w:val="002A6439"/>
    <w:rsid w:val="002B022B"/>
    <w:rsid w:val="002B086C"/>
    <w:rsid w:val="002B2488"/>
    <w:rsid w:val="002B47A1"/>
    <w:rsid w:val="002B4EF2"/>
    <w:rsid w:val="002B66B6"/>
    <w:rsid w:val="002B7EA0"/>
    <w:rsid w:val="002C082F"/>
    <w:rsid w:val="002C1F1D"/>
    <w:rsid w:val="002C1F53"/>
    <w:rsid w:val="002C4D2F"/>
    <w:rsid w:val="002C5D81"/>
    <w:rsid w:val="002D02F5"/>
    <w:rsid w:val="002D040F"/>
    <w:rsid w:val="002D222A"/>
    <w:rsid w:val="002D2C11"/>
    <w:rsid w:val="002D41FB"/>
    <w:rsid w:val="002D479D"/>
    <w:rsid w:val="002D57D8"/>
    <w:rsid w:val="002D71B4"/>
    <w:rsid w:val="002E3552"/>
    <w:rsid w:val="002E5A00"/>
    <w:rsid w:val="002E65BB"/>
    <w:rsid w:val="002F342E"/>
    <w:rsid w:val="002F429D"/>
    <w:rsid w:val="003000C5"/>
    <w:rsid w:val="00300C45"/>
    <w:rsid w:val="00302441"/>
    <w:rsid w:val="00302A9C"/>
    <w:rsid w:val="00302E0F"/>
    <w:rsid w:val="00304596"/>
    <w:rsid w:val="003048B9"/>
    <w:rsid w:val="00305B28"/>
    <w:rsid w:val="00305E6A"/>
    <w:rsid w:val="00306EA7"/>
    <w:rsid w:val="00310527"/>
    <w:rsid w:val="00310561"/>
    <w:rsid w:val="00311903"/>
    <w:rsid w:val="00315134"/>
    <w:rsid w:val="003169F2"/>
    <w:rsid w:val="00317095"/>
    <w:rsid w:val="003242BF"/>
    <w:rsid w:val="00330B53"/>
    <w:rsid w:val="00330F27"/>
    <w:rsid w:val="00331791"/>
    <w:rsid w:val="00331C15"/>
    <w:rsid w:val="00332C1D"/>
    <w:rsid w:val="00337E20"/>
    <w:rsid w:val="00342CB2"/>
    <w:rsid w:val="0034513C"/>
    <w:rsid w:val="0035255E"/>
    <w:rsid w:val="00352EBA"/>
    <w:rsid w:val="003535F3"/>
    <w:rsid w:val="0035450F"/>
    <w:rsid w:val="003559D9"/>
    <w:rsid w:val="00360771"/>
    <w:rsid w:val="00363CFF"/>
    <w:rsid w:val="00366696"/>
    <w:rsid w:val="00370605"/>
    <w:rsid w:val="0037067E"/>
    <w:rsid w:val="00370A28"/>
    <w:rsid w:val="00371357"/>
    <w:rsid w:val="00371F84"/>
    <w:rsid w:val="003762F4"/>
    <w:rsid w:val="003766F5"/>
    <w:rsid w:val="003767E5"/>
    <w:rsid w:val="003769A2"/>
    <w:rsid w:val="0038110B"/>
    <w:rsid w:val="003826B1"/>
    <w:rsid w:val="00384761"/>
    <w:rsid w:val="00384857"/>
    <w:rsid w:val="00386343"/>
    <w:rsid w:val="00386E47"/>
    <w:rsid w:val="0038743A"/>
    <w:rsid w:val="00392EF8"/>
    <w:rsid w:val="00393C59"/>
    <w:rsid w:val="003A029C"/>
    <w:rsid w:val="003A2900"/>
    <w:rsid w:val="003A3341"/>
    <w:rsid w:val="003A3931"/>
    <w:rsid w:val="003A6524"/>
    <w:rsid w:val="003A783C"/>
    <w:rsid w:val="003B07E4"/>
    <w:rsid w:val="003B1E5C"/>
    <w:rsid w:val="003B1F13"/>
    <w:rsid w:val="003B4802"/>
    <w:rsid w:val="003B757E"/>
    <w:rsid w:val="003C0526"/>
    <w:rsid w:val="003C097E"/>
    <w:rsid w:val="003C29C6"/>
    <w:rsid w:val="003C2C23"/>
    <w:rsid w:val="003C2C85"/>
    <w:rsid w:val="003C2E2C"/>
    <w:rsid w:val="003C36E2"/>
    <w:rsid w:val="003C49CF"/>
    <w:rsid w:val="003C5D51"/>
    <w:rsid w:val="003C5FB0"/>
    <w:rsid w:val="003D1C79"/>
    <w:rsid w:val="003D1FBA"/>
    <w:rsid w:val="003D718C"/>
    <w:rsid w:val="003D7933"/>
    <w:rsid w:val="003D7CC4"/>
    <w:rsid w:val="003E0D48"/>
    <w:rsid w:val="003E1297"/>
    <w:rsid w:val="003E394C"/>
    <w:rsid w:val="003E5A99"/>
    <w:rsid w:val="003F1B2C"/>
    <w:rsid w:val="003F29EA"/>
    <w:rsid w:val="003F436A"/>
    <w:rsid w:val="004025F4"/>
    <w:rsid w:val="00404610"/>
    <w:rsid w:val="00407EC2"/>
    <w:rsid w:val="00412302"/>
    <w:rsid w:val="0041350E"/>
    <w:rsid w:val="00414CA5"/>
    <w:rsid w:val="00414D00"/>
    <w:rsid w:val="004162A2"/>
    <w:rsid w:val="00422ED8"/>
    <w:rsid w:val="00425B56"/>
    <w:rsid w:val="00425D22"/>
    <w:rsid w:val="004275C7"/>
    <w:rsid w:val="00430D24"/>
    <w:rsid w:val="00431A23"/>
    <w:rsid w:val="00432BB8"/>
    <w:rsid w:val="00432FC0"/>
    <w:rsid w:val="00434CFD"/>
    <w:rsid w:val="00443B23"/>
    <w:rsid w:val="00443BF6"/>
    <w:rsid w:val="00443ECC"/>
    <w:rsid w:val="00447CEC"/>
    <w:rsid w:val="00447E44"/>
    <w:rsid w:val="004504CF"/>
    <w:rsid w:val="00450A98"/>
    <w:rsid w:val="00451011"/>
    <w:rsid w:val="00451DFB"/>
    <w:rsid w:val="00451FB1"/>
    <w:rsid w:val="00452748"/>
    <w:rsid w:val="00453AD7"/>
    <w:rsid w:val="00456DBC"/>
    <w:rsid w:val="00456FC6"/>
    <w:rsid w:val="00460B4F"/>
    <w:rsid w:val="00461827"/>
    <w:rsid w:val="00461FF6"/>
    <w:rsid w:val="00463E8C"/>
    <w:rsid w:val="0046459C"/>
    <w:rsid w:val="00464F80"/>
    <w:rsid w:val="0047234D"/>
    <w:rsid w:val="00472C6B"/>
    <w:rsid w:val="00472C9F"/>
    <w:rsid w:val="00476B21"/>
    <w:rsid w:val="00482B12"/>
    <w:rsid w:val="00482CFA"/>
    <w:rsid w:val="00484ADB"/>
    <w:rsid w:val="00492FFB"/>
    <w:rsid w:val="00493179"/>
    <w:rsid w:val="00493446"/>
    <w:rsid w:val="0049382D"/>
    <w:rsid w:val="004938C5"/>
    <w:rsid w:val="00493C00"/>
    <w:rsid w:val="00493E62"/>
    <w:rsid w:val="00493FD4"/>
    <w:rsid w:val="004963E6"/>
    <w:rsid w:val="00496615"/>
    <w:rsid w:val="00496E5C"/>
    <w:rsid w:val="004A0935"/>
    <w:rsid w:val="004A22AE"/>
    <w:rsid w:val="004A2B93"/>
    <w:rsid w:val="004A4925"/>
    <w:rsid w:val="004A535D"/>
    <w:rsid w:val="004A5AE4"/>
    <w:rsid w:val="004B0126"/>
    <w:rsid w:val="004B055C"/>
    <w:rsid w:val="004B1442"/>
    <w:rsid w:val="004B3EA0"/>
    <w:rsid w:val="004B4186"/>
    <w:rsid w:val="004B4DB5"/>
    <w:rsid w:val="004B6D77"/>
    <w:rsid w:val="004B6FCF"/>
    <w:rsid w:val="004C19F4"/>
    <w:rsid w:val="004C3AA4"/>
    <w:rsid w:val="004C4047"/>
    <w:rsid w:val="004C4324"/>
    <w:rsid w:val="004C4813"/>
    <w:rsid w:val="004C58CB"/>
    <w:rsid w:val="004C7385"/>
    <w:rsid w:val="004C75DA"/>
    <w:rsid w:val="004C7FBF"/>
    <w:rsid w:val="004D0158"/>
    <w:rsid w:val="004D4BC7"/>
    <w:rsid w:val="004D6BC2"/>
    <w:rsid w:val="004E12AF"/>
    <w:rsid w:val="004E7459"/>
    <w:rsid w:val="004E7A14"/>
    <w:rsid w:val="004E7E89"/>
    <w:rsid w:val="004F1381"/>
    <w:rsid w:val="004F169C"/>
    <w:rsid w:val="004F37FF"/>
    <w:rsid w:val="004F7035"/>
    <w:rsid w:val="004F7B6A"/>
    <w:rsid w:val="004F7E80"/>
    <w:rsid w:val="00500AF5"/>
    <w:rsid w:val="0050184E"/>
    <w:rsid w:val="00503EFA"/>
    <w:rsid w:val="005042A5"/>
    <w:rsid w:val="00504352"/>
    <w:rsid w:val="00510421"/>
    <w:rsid w:val="00510DDE"/>
    <w:rsid w:val="00513489"/>
    <w:rsid w:val="00514263"/>
    <w:rsid w:val="00517060"/>
    <w:rsid w:val="00517C6E"/>
    <w:rsid w:val="00523983"/>
    <w:rsid w:val="0052741B"/>
    <w:rsid w:val="005311B0"/>
    <w:rsid w:val="005313C2"/>
    <w:rsid w:val="005319BD"/>
    <w:rsid w:val="00532E58"/>
    <w:rsid w:val="00534DF0"/>
    <w:rsid w:val="005351D7"/>
    <w:rsid w:val="00537F48"/>
    <w:rsid w:val="005406EA"/>
    <w:rsid w:val="0054095C"/>
    <w:rsid w:val="00541047"/>
    <w:rsid w:val="00541A54"/>
    <w:rsid w:val="00541B47"/>
    <w:rsid w:val="00541D12"/>
    <w:rsid w:val="0054389F"/>
    <w:rsid w:val="0054459C"/>
    <w:rsid w:val="00547C38"/>
    <w:rsid w:val="00547C6C"/>
    <w:rsid w:val="00550612"/>
    <w:rsid w:val="00550702"/>
    <w:rsid w:val="00550716"/>
    <w:rsid w:val="005508D0"/>
    <w:rsid w:val="00551856"/>
    <w:rsid w:val="00555CB8"/>
    <w:rsid w:val="00556C40"/>
    <w:rsid w:val="005615C0"/>
    <w:rsid w:val="005638B4"/>
    <w:rsid w:val="00564A71"/>
    <w:rsid w:val="00565746"/>
    <w:rsid w:val="00566163"/>
    <w:rsid w:val="005668EA"/>
    <w:rsid w:val="00566AEE"/>
    <w:rsid w:val="00571CE6"/>
    <w:rsid w:val="00574643"/>
    <w:rsid w:val="005769C5"/>
    <w:rsid w:val="00577E59"/>
    <w:rsid w:val="00580234"/>
    <w:rsid w:val="00592214"/>
    <w:rsid w:val="005949A5"/>
    <w:rsid w:val="00595396"/>
    <w:rsid w:val="00596006"/>
    <w:rsid w:val="005A098B"/>
    <w:rsid w:val="005A1754"/>
    <w:rsid w:val="005A18F3"/>
    <w:rsid w:val="005A396D"/>
    <w:rsid w:val="005A795B"/>
    <w:rsid w:val="005A7F32"/>
    <w:rsid w:val="005B03C4"/>
    <w:rsid w:val="005B0582"/>
    <w:rsid w:val="005B0815"/>
    <w:rsid w:val="005B400A"/>
    <w:rsid w:val="005B50D4"/>
    <w:rsid w:val="005B5D9E"/>
    <w:rsid w:val="005B7EB3"/>
    <w:rsid w:val="005C0D0F"/>
    <w:rsid w:val="005C2B48"/>
    <w:rsid w:val="005C5E18"/>
    <w:rsid w:val="005C638D"/>
    <w:rsid w:val="005D0709"/>
    <w:rsid w:val="005D4FB3"/>
    <w:rsid w:val="005D699E"/>
    <w:rsid w:val="005E15D1"/>
    <w:rsid w:val="005E3E5E"/>
    <w:rsid w:val="005E66B4"/>
    <w:rsid w:val="005F0795"/>
    <w:rsid w:val="005F0908"/>
    <w:rsid w:val="005F2D0D"/>
    <w:rsid w:val="005F3B38"/>
    <w:rsid w:val="00601E9C"/>
    <w:rsid w:val="00603549"/>
    <w:rsid w:val="0060399E"/>
    <w:rsid w:val="00603AEC"/>
    <w:rsid w:val="00603C3C"/>
    <w:rsid w:val="006069DE"/>
    <w:rsid w:val="00611631"/>
    <w:rsid w:val="00612132"/>
    <w:rsid w:val="00612848"/>
    <w:rsid w:val="00612A3E"/>
    <w:rsid w:val="00612AC5"/>
    <w:rsid w:val="00612FD0"/>
    <w:rsid w:val="00613603"/>
    <w:rsid w:val="00614333"/>
    <w:rsid w:val="00614473"/>
    <w:rsid w:val="00614CA6"/>
    <w:rsid w:val="00615223"/>
    <w:rsid w:val="006155C3"/>
    <w:rsid w:val="006210B9"/>
    <w:rsid w:val="006313F4"/>
    <w:rsid w:val="00631FB8"/>
    <w:rsid w:val="00632DAC"/>
    <w:rsid w:val="00636624"/>
    <w:rsid w:val="00637752"/>
    <w:rsid w:val="006402D0"/>
    <w:rsid w:val="00640DEA"/>
    <w:rsid w:val="00643682"/>
    <w:rsid w:val="006459C5"/>
    <w:rsid w:val="00645C87"/>
    <w:rsid w:val="00646210"/>
    <w:rsid w:val="00647E01"/>
    <w:rsid w:val="00650B1A"/>
    <w:rsid w:val="0065292B"/>
    <w:rsid w:val="006543BB"/>
    <w:rsid w:val="00656166"/>
    <w:rsid w:val="006631F3"/>
    <w:rsid w:val="006636A4"/>
    <w:rsid w:val="00665C24"/>
    <w:rsid w:val="00670017"/>
    <w:rsid w:val="00672708"/>
    <w:rsid w:val="00674AE0"/>
    <w:rsid w:val="00674C43"/>
    <w:rsid w:val="00675448"/>
    <w:rsid w:val="00677675"/>
    <w:rsid w:val="00680010"/>
    <w:rsid w:val="0068096A"/>
    <w:rsid w:val="00681ACE"/>
    <w:rsid w:val="006830DF"/>
    <w:rsid w:val="00683425"/>
    <w:rsid w:val="00683531"/>
    <w:rsid w:val="006874F1"/>
    <w:rsid w:val="00691587"/>
    <w:rsid w:val="00695201"/>
    <w:rsid w:val="00695FD8"/>
    <w:rsid w:val="006A013D"/>
    <w:rsid w:val="006A19D4"/>
    <w:rsid w:val="006A1CD1"/>
    <w:rsid w:val="006A6929"/>
    <w:rsid w:val="006A6ABE"/>
    <w:rsid w:val="006B517F"/>
    <w:rsid w:val="006C0EDC"/>
    <w:rsid w:val="006C0F9D"/>
    <w:rsid w:val="006C5A71"/>
    <w:rsid w:val="006C5B34"/>
    <w:rsid w:val="006C65B4"/>
    <w:rsid w:val="006D0CFF"/>
    <w:rsid w:val="006D62ED"/>
    <w:rsid w:val="006D7A1F"/>
    <w:rsid w:val="006E1293"/>
    <w:rsid w:val="006E15BB"/>
    <w:rsid w:val="006E2BE2"/>
    <w:rsid w:val="006E5FE5"/>
    <w:rsid w:val="006E7771"/>
    <w:rsid w:val="006F1BA5"/>
    <w:rsid w:val="006F53C1"/>
    <w:rsid w:val="00701087"/>
    <w:rsid w:val="00701877"/>
    <w:rsid w:val="00702D50"/>
    <w:rsid w:val="00707494"/>
    <w:rsid w:val="0071237B"/>
    <w:rsid w:val="0071434F"/>
    <w:rsid w:val="00714356"/>
    <w:rsid w:val="00716526"/>
    <w:rsid w:val="00721583"/>
    <w:rsid w:val="00723E3F"/>
    <w:rsid w:val="00726051"/>
    <w:rsid w:val="00726B63"/>
    <w:rsid w:val="00727607"/>
    <w:rsid w:val="00727AF5"/>
    <w:rsid w:val="00735A88"/>
    <w:rsid w:val="00736ADF"/>
    <w:rsid w:val="007419FB"/>
    <w:rsid w:val="00743910"/>
    <w:rsid w:val="00744CB5"/>
    <w:rsid w:val="00745CFF"/>
    <w:rsid w:val="00752435"/>
    <w:rsid w:val="00753B26"/>
    <w:rsid w:val="00753E02"/>
    <w:rsid w:val="007554D4"/>
    <w:rsid w:val="00757281"/>
    <w:rsid w:val="00760207"/>
    <w:rsid w:val="00761C1F"/>
    <w:rsid w:val="0076687F"/>
    <w:rsid w:val="0077048F"/>
    <w:rsid w:val="00777972"/>
    <w:rsid w:val="007779F5"/>
    <w:rsid w:val="00777A62"/>
    <w:rsid w:val="00782413"/>
    <w:rsid w:val="00783C28"/>
    <w:rsid w:val="00783D93"/>
    <w:rsid w:val="0078450E"/>
    <w:rsid w:val="00785E4C"/>
    <w:rsid w:val="0078662E"/>
    <w:rsid w:val="007871E8"/>
    <w:rsid w:val="00791736"/>
    <w:rsid w:val="007941D2"/>
    <w:rsid w:val="00794A7C"/>
    <w:rsid w:val="0079739C"/>
    <w:rsid w:val="007A2639"/>
    <w:rsid w:val="007A27E7"/>
    <w:rsid w:val="007A6510"/>
    <w:rsid w:val="007B1300"/>
    <w:rsid w:val="007B1F4D"/>
    <w:rsid w:val="007B331E"/>
    <w:rsid w:val="007B33D0"/>
    <w:rsid w:val="007B3FAA"/>
    <w:rsid w:val="007B50B4"/>
    <w:rsid w:val="007B52F0"/>
    <w:rsid w:val="007C1EEA"/>
    <w:rsid w:val="007C3673"/>
    <w:rsid w:val="007C5DAB"/>
    <w:rsid w:val="007C6CCF"/>
    <w:rsid w:val="007D0FF1"/>
    <w:rsid w:val="007D109E"/>
    <w:rsid w:val="007D1287"/>
    <w:rsid w:val="007D277F"/>
    <w:rsid w:val="007D32CD"/>
    <w:rsid w:val="007D47D2"/>
    <w:rsid w:val="007D665B"/>
    <w:rsid w:val="007D764C"/>
    <w:rsid w:val="007E0212"/>
    <w:rsid w:val="007E7E14"/>
    <w:rsid w:val="007F04FD"/>
    <w:rsid w:val="007F05E3"/>
    <w:rsid w:val="007F1457"/>
    <w:rsid w:val="007F2B2F"/>
    <w:rsid w:val="007F499C"/>
    <w:rsid w:val="007F6D33"/>
    <w:rsid w:val="008042E8"/>
    <w:rsid w:val="00804656"/>
    <w:rsid w:val="00807D82"/>
    <w:rsid w:val="0081025E"/>
    <w:rsid w:val="0081163D"/>
    <w:rsid w:val="00811E56"/>
    <w:rsid w:val="0081307B"/>
    <w:rsid w:val="008174A3"/>
    <w:rsid w:val="008211B0"/>
    <w:rsid w:val="00822056"/>
    <w:rsid w:val="008258A3"/>
    <w:rsid w:val="00827BC1"/>
    <w:rsid w:val="00832A18"/>
    <w:rsid w:val="00833328"/>
    <w:rsid w:val="00833401"/>
    <w:rsid w:val="00834F6D"/>
    <w:rsid w:val="00840560"/>
    <w:rsid w:val="00840A4F"/>
    <w:rsid w:val="008424D1"/>
    <w:rsid w:val="00846E76"/>
    <w:rsid w:val="00847B6E"/>
    <w:rsid w:val="00850594"/>
    <w:rsid w:val="0085096B"/>
    <w:rsid w:val="008523DE"/>
    <w:rsid w:val="0085347E"/>
    <w:rsid w:val="00855311"/>
    <w:rsid w:val="0085620F"/>
    <w:rsid w:val="00862E1B"/>
    <w:rsid w:val="00862E7F"/>
    <w:rsid w:val="00863238"/>
    <w:rsid w:val="008636B0"/>
    <w:rsid w:val="00870019"/>
    <w:rsid w:val="00870C2A"/>
    <w:rsid w:val="00870DFD"/>
    <w:rsid w:val="0087194F"/>
    <w:rsid w:val="00872B9D"/>
    <w:rsid w:val="0087363A"/>
    <w:rsid w:val="00873E4B"/>
    <w:rsid w:val="0087657A"/>
    <w:rsid w:val="00877016"/>
    <w:rsid w:val="00880C44"/>
    <w:rsid w:val="00883060"/>
    <w:rsid w:val="0088414F"/>
    <w:rsid w:val="00885A3D"/>
    <w:rsid w:val="00892AF2"/>
    <w:rsid w:val="0089646A"/>
    <w:rsid w:val="008A4536"/>
    <w:rsid w:val="008A5157"/>
    <w:rsid w:val="008A701D"/>
    <w:rsid w:val="008A786B"/>
    <w:rsid w:val="008B0845"/>
    <w:rsid w:val="008B311A"/>
    <w:rsid w:val="008B3A62"/>
    <w:rsid w:val="008C0250"/>
    <w:rsid w:val="008C07E2"/>
    <w:rsid w:val="008C2389"/>
    <w:rsid w:val="008C5465"/>
    <w:rsid w:val="008C7C29"/>
    <w:rsid w:val="008D1AF0"/>
    <w:rsid w:val="008D4207"/>
    <w:rsid w:val="008D4557"/>
    <w:rsid w:val="008D659F"/>
    <w:rsid w:val="008D68DA"/>
    <w:rsid w:val="008E0340"/>
    <w:rsid w:val="008E434B"/>
    <w:rsid w:val="008F1586"/>
    <w:rsid w:val="008F173E"/>
    <w:rsid w:val="008F2727"/>
    <w:rsid w:val="008F2CFE"/>
    <w:rsid w:val="008F345F"/>
    <w:rsid w:val="008F5765"/>
    <w:rsid w:val="009024C6"/>
    <w:rsid w:val="009031DD"/>
    <w:rsid w:val="0090439A"/>
    <w:rsid w:val="00906BCC"/>
    <w:rsid w:val="00911035"/>
    <w:rsid w:val="00911624"/>
    <w:rsid w:val="00911F2A"/>
    <w:rsid w:val="00913509"/>
    <w:rsid w:val="00920498"/>
    <w:rsid w:val="009208B2"/>
    <w:rsid w:val="00922A4D"/>
    <w:rsid w:val="00923518"/>
    <w:rsid w:val="00934072"/>
    <w:rsid w:val="0093539B"/>
    <w:rsid w:val="00941C5F"/>
    <w:rsid w:val="00945791"/>
    <w:rsid w:val="00945AFD"/>
    <w:rsid w:val="00946C6A"/>
    <w:rsid w:val="00950A50"/>
    <w:rsid w:val="00951B82"/>
    <w:rsid w:val="00953706"/>
    <w:rsid w:val="0095542A"/>
    <w:rsid w:val="00956B1F"/>
    <w:rsid w:val="009615AC"/>
    <w:rsid w:val="0096346D"/>
    <w:rsid w:val="0096474B"/>
    <w:rsid w:val="00964B90"/>
    <w:rsid w:val="009656BD"/>
    <w:rsid w:val="00965AE9"/>
    <w:rsid w:val="0096659E"/>
    <w:rsid w:val="00970E1C"/>
    <w:rsid w:val="00973144"/>
    <w:rsid w:val="00974379"/>
    <w:rsid w:val="00975B05"/>
    <w:rsid w:val="009776EA"/>
    <w:rsid w:val="00980229"/>
    <w:rsid w:val="00980CE7"/>
    <w:rsid w:val="00982B8E"/>
    <w:rsid w:val="009855FF"/>
    <w:rsid w:val="00985704"/>
    <w:rsid w:val="0099099A"/>
    <w:rsid w:val="00990C9C"/>
    <w:rsid w:val="009921FE"/>
    <w:rsid w:val="00994D02"/>
    <w:rsid w:val="009961D1"/>
    <w:rsid w:val="00996324"/>
    <w:rsid w:val="009965BA"/>
    <w:rsid w:val="00996856"/>
    <w:rsid w:val="009A15A7"/>
    <w:rsid w:val="009A17A4"/>
    <w:rsid w:val="009A3563"/>
    <w:rsid w:val="009A381B"/>
    <w:rsid w:val="009A58A5"/>
    <w:rsid w:val="009A742D"/>
    <w:rsid w:val="009A7E87"/>
    <w:rsid w:val="009B0A46"/>
    <w:rsid w:val="009B2615"/>
    <w:rsid w:val="009B3279"/>
    <w:rsid w:val="009B3B45"/>
    <w:rsid w:val="009B4846"/>
    <w:rsid w:val="009B6F9C"/>
    <w:rsid w:val="009B76F3"/>
    <w:rsid w:val="009C0211"/>
    <w:rsid w:val="009C0ACF"/>
    <w:rsid w:val="009C13E9"/>
    <w:rsid w:val="009C7004"/>
    <w:rsid w:val="009D3614"/>
    <w:rsid w:val="009D4D3E"/>
    <w:rsid w:val="009D50D9"/>
    <w:rsid w:val="009D767A"/>
    <w:rsid w:val="009D7F2C"/>
    <w:rsid w:val="009E34E2"/>
    <w:rsid w:val="009E44AB"/>
    <w:rsid w:val="009E63F5"/>
    <w:rsid w:val="009E72B9"/>
    <w:rsid w:val="009F3424"/>
    <w:rsid w:val="009F4AD4"/>
    <w:rsid w:val="009F56E5"/>
    <w:rsid w:val="009F642D"/>
    <w:rsid w:val="009F6FD6"/>
    <w:rsid w:val="00A00377"/>
    <w:rsid w:val="00A03B84"/>
    <w:rsid w:val="00A0496A"/>
    <w:rsid w:val="00A04C88"/>
    <w:rsid w:val="00A12ACD"/>
    <w:rsid w:val="00A20B17"/>
    <w:rsid w:val="00A20F28"/>
    <w:rsid w:val="00A2197D"/>
    <w:rsid w:val="00A225BC"/>
    <w:rsid w:val="00A23270"/>
    <w:rsid w:val="00A2340F"/>
    <w:rsid w:val="00A25C2C"/>
    <w:rsid w:val="00A26B33"/>
    <w:rsid w:val="00A274C0"/>
    <w:rsid w:val="00A343C3"/>
    <w:rsid w:val="00A41DFC"/>
    <w:rsid w:val="00A448F5"/>
    <w:rsid w:val="00A45A9D"/>
    <w:rsid w:val="00A5447C"/>
    <w:rsid w:val="00A56154"/>
    <w:rsid w:val="00A60455"/>
    <w:rsid w:val="00A60942"/>
    <w:rsid w:val="00A64085"/>
    <w:rsid w:val="00A67BBE"/>
    <w:rsid w:val="00A76485"/>
    <w:rsid w:val="00A77E0F"/>
    <w:rsid w:val="00A80829"/>
    <w:rsid w:val="00A878D0"/>
    <w:rsid w:val="00A94313"/>
    <w:rsid w:val="00AA0CB1"/>
    <w:rsid w:val="00AA398E"/>
    <w:rsid w:val="00AA529A"/>
    <w:rsid w:val="00AA579B"/>
    <w:rsid w:val="00AA6EBD"/>
    <w:rsid w:val="00AB1326"/>
    <w:rsid w:val="00AB387F"/>
    <w:rsid w:val="00AB567F"/>
    <w:rsid w:val="00AC0BD6"/>
    <w:rsid w:val="00AC290B"/>
    <w:rsid w:val="00AC5343"/>
    <w:rsid w:val="00AC5883"/>
    <w:rsid w:val="00AC6DE2"/>
    <w:rsid w:val="00AD37B3"/>
    <w:rsid w:val="00AD5160"/>
    <w:rsid w:val="00AE28B7"/>
    <w:rsid w:val="00AE3A61"/>
    <w:rsid w:val="00AE5A86"/>
    <w:rsid w:val="00AE6BA4"/>
    <w:rsid w:val="00AF33E5"/>
    <w:rsid w:val="00AF53A3"/>
    <w:rsid w:val="00B00165"/>
    <w:rsid w:val="00B01464"/>
    <w:rsid w:val="00B01E28"/>
    <w:rsid w:val="00B021AD"/>
    <w:rsid w:val="00B07FE3"/>
    <w:rsid w:val="00B10589"/>
    <w:rsid w:val="00B121E4"/>
    <w:rsid w:val="00B208CD"/>
    <w:rsid w:val="00B23ED6"/>
    <w:rsid w:val="00B250C6"/>
    <w:rsid w:val="00B25DED"/>
    <w:rsid w:val="00B304D4"/>
    <w:rsid w:val="00B31516"/>
    <w:rsid w:val="00B33799"/>
    <w:rsid w:val="00B33DAC"/>
    <w:rsid w:val="00B3422D"/>
    <w:rsid w:val="00B349F7"/>
    <w:rsid w:val="00B356B0"/>
    <w:rsid w:val="00B3696A"/>
    <w:rsid w:val="00B41F4E"/>
    <w:rsid w:val="00B443EF"/>
    <w:rsid w:val="00B47194"/>
    <w:rsid w:val="00B51030"/>
    <w:rsid w:val="00B5246A"/>
    <w:rsid w:val="00B527A3"/>
    <w:rsid w:val="00B52C78"/>
    <w:rsid w:val="00B533A1"/>
    <w:rsid w:val="00B54C6B"/>
    <w:rsid w:val="00B601A9"/>
    <w:rsid w:val="00B7102F"/>
    <w:rsid w:val="00B71C6E"/>
    <w:rsid w:val="00B73035"/>
    <w:rsid w:val="00B74BFB"/>
    <w:rsid w:val="00B77526"/>
    <w:rsid w:val="00B81A9B"/>
    <w:rsid w:val="00B82859"/>
    <w:rsid w:val="00B83BBD"/>
    <w:rsid w:val="00B8589E"/>
    <w:rsid w:val="00B85F02"/>
    <w:rsid w:val="00B87817"/>
    <w:rsid w:val="00B91DED"/>
    <w:rsid w:val="00B95D83"/>
    <w:rsid w:val="00BA067E"/>
    <w:rsid w:val="00BA1A4D"/>
    <w:rsid w:val="00BA2335"/>
    <w:rsid w:val="00BA307C"/>
    <w:rsid w:val="00BA4BD0"/>
    <w:rsid w:val="00BB2246"/>
    <w:rsid w:val="00BB2749"/>
    <w:rsid w:val="00BB2BEA"/>
    <w:rsid w:val="00BB379F"/>
    <w:rsid w:val="00BB6005"/>
    <w:rsid w:val="00BB661D"/>
    <w:rsid w:val="00BB7B64"/>
    <w:rsid w:val="00BB7DFF"/>
    <w:rsid w:val="00BC2E54"/>
    <w:rsid w:val="00BC4E06"/>
    <w:rsid w:val="00BC612B"/>
    <w:rsid w:val="00BC652B"/>
    <w:rsid w:val="00BD1DB0"/>
    <w:rsid w:val="00BD1DD0"/>
    <w:rsid w:val="00BD2051"/>
    <w:rsid w:val="00BD5746"/>
    <w:rsid w:val="00BD5B04"/>
    <w:rsid w:val="00BE0CB2"/>
    <w:rsid w:val="00BE386D"/>
    <w:rsid w:val="00BE3D7B"/>
    <w:rsid w:val="00BE47F6"/>
    <w:rsid w:val="00BE51FA"/>
    <w:rsid w:val="00BE59A8"/>
    <w:rsid w:val="00BF0AFE"/>
    <w:rsid w:val="00BF4C15"/>
    <w:rsid w:val="00BF7FA1"/>
    <w:rsid w:val="00C00AE1"/>
    <w:rsid w:val="00C032E7"/>
    <w:rsid w:val="00C0399D"/>
    <w:rsid w:val="00C03B10"/>
    <w:rsid w:val="00C04581"/>
    <w:rsid w:val="00C047F6"/>
    <w:rsid w:val="00C0678F"/>
    <w:rsid w:val="00C07D0F"/>
    <w:rsid w:val="00C13D5E"/>
    <w:rsid w:val="00C149FC"/>
    <w:rsid w:val="00C15144"/>
    <w:rsid w:val="00C21633"/>
    <w:rsid w:val="00C21756"/>
    <w:rsid w:val="00C237F1"/>
    <w:rsid w:val="00C244EA"/>
    <w:rsid w:val="00C26F38"/>
    <w:rsid w:val="00C279AD"/>
    <w:rsid w:val="00C31684"/>
    <w:rsid w:val="00C316A4"/>
    <w:rsid w:val="00C350E7"/>
    <w:rsid w:val="00C446DC"/>
    <w:rsid w:val="00C470EF"/>
    <w:rsid w:val="00C500B1"/>
    <w:rsid w:val="00C53515"/>
    <w:rsid w:val="00C53932"/>
    <w:rsid w:val="00C6123B"/>
    <w:rsid w:val="00C612E2"/>
    <w:rsid w:val="00C6289C"/>
    <w:rsid w:val="00C63FCD"/>
    <w:rsid w:val="00C67417"/>
    <w:rsid w:val="00C705D2"/>
    <w:rsid w:val="00C70DC2"/>
    <w:rsid w:val="00C721AF"/>
    <w:rsid w:val="00C72C7B"/>
    <w:rsid w:val="00C74AF4"/>
    <w:rsid w:val="00C74F07"/>
    <w:rsid w:val="00C765A3"/>
    <w:rsid w:val="00C76D3F"/>
    <w:rsid w:val="00C82A5D"/>
    <w:rsid w:val="00C8539A"/>
    <w:rsid w:val="00C85FF7"/>
    <w:rsid w:val="00C909DB"/>
    <w:rsid w:val="00C90E91"/>
    <w:rsid w:val="00C90E9A"/>
    <w:rsid w:val="00C9253D"/>
    <w:rsid w:val="00C958A5"/>
    <w:rsid w:val="00C9643E"/>
    <w:rsid w:val="00C96464"/>
    <w:rsid w:val="00C96874"/>
    <w:rsid w:val="00C969DF"/>
    <w:rsid w:val="00C97677"/>
    <w:rsid w:val="00CA1347"/>
    <w:rsid w:val="00CA19D0"/>
    <w:rsid w:val="00CA3016"/>
    <w:rsid w:val="00CA30AD"/>
    <w:rsid w:val="00CA4165"/>
    <w:rsid w:val="00CA52FD"/>
    <w:rsid w:val="00CA56C8"/>
    <w:rsid w:val="00CB236C"/>
    <w:rsid w:val="00CB495F"/>
    <w:rsid w:val="00CB6089"/>
    <w:rsid w:val="00CD226F"/>
    <w:rsid w:val="00CD255D"/>
    <w:rsid w:val="00CD4E41"/>
    <w:rsid w:val="00CD6608"/>
    <w:rsid w:val="00CD7669"/>
    <w:rsid w:val="00CE0F7E"/>
    <w:rsid w:val="00CE4C13"/>
    <w:rsid w:val="00CE789A"/>
    <w:rsid w:val="00CF25D4"/>
    <w:rsid w:val="00CF315B"/>
    <w:rsid w:val="00CF3AD0"/>
    <w:rsid w:val="00CF46EF"/>
    <w:rsid w:val="00CF49B5"/>
    <w:rsid w:val="00CF6351"/>
    <w:rsid w:val="00CF6B6B"/>
    <w:rsid w:val="00CF7A4B"/>
    <w:rsid w:val="00D0003B"/>
    <w:rsid w:val="00D0336A"/>
    <w:rsid w:val="00D07617"/>
    <w:rsid w:val="00D11F41"/>
    <w:rsid w:val="00D13F9C"/>
    <w:rsid w:val="00D15DCF"/>
    <w:rsid w:val="00D16064"/>
    <w:rsid w:val="00D20588"/>
    <w:rsid w:val="00D304B1"/>
    <w:rsid w:val="00D33336"/>
    <w:rsid w:val="00D3343B"/>
    <w:rsid w:val="00D363B7"/>
    <w:rsid w:val="00D363D0"/>
    <w:rsid w:val="00D37CE0"/>
    <w:rsid w:val="00D408A4"/>
    <w:rsid w:val="00D411B0"/>
    <w:rsid w:val="00D42015"/>
    <w:rsid w:val="00D4220E"/>
    <w:rsid w:val="00D4432D"/>
    <w:rsid w:val="00D5033A"/>
    <w:rsid w:val="00D50961"/>
    <w:rsid w:val="00D52747"/>
    <w:rsid w:val="00D54962"/>
    <w:rsid w:val="00D55425"/>
    <w:rsid w:val="00D6047D"/>
    <w:rsid w:val="00D610D1"/>
    <w:rsid w:val="00D61278"/>
    <w:rsid w:val="00D616D5"/>
    <w:rsid w:val="00D63912"/>
    <w:rsid w:val="00D63B49"/>
    <w:rsid w:val="00D64CD5"/>
    <w:rsid w:val="00D67906"/>
    <w:rsid w:val="00D67B5F"/>
    <w:rsid w:val="00D710E9"/>
    <w:rsid w:val="00D744D1"/>
    <w:rsid w:val="00D74C39"/>
    <w:rsid w:val="00D74EEA"/>
    <w:rsid w:val="00D809EA"/>
    <w:rsid w:val="00D85F63"/>
    <w:rsid w:val="00D87378"/>
    <w:rsid w:val="00D9263B"/>
    <w:rsid w:val="00D93E79"/>
    <w:rsid w:val="00D9434A"/>
    <w:rsid w:val="00D9445B"/>
    <w:rsid w:val="00D9690E"/>
    <w:rsid w:val="00D96DD5"/>
    <w:rsid w:val="00DA2DDE"/>
    <w:rsid w:val="00DA3D44"/>
    <w:rsid w:val="00DB0C03"/>
    <w:rsid w:val="00DB26FB"/>
    <w:rsid w:val="00DC0E7F"/>
    <w:rsid w:val="00DC0FE6"/>
    <w:rsid w:val="00DC1F37"/>
    <w:rsid w:val="00DC2345"/>
    <w:rsid w:val="00DC2C94"/>
    <w:rsid w:val="00DC461E"/>
    <w:rsid w:val="00DC4855"/>
    <w:rsid w:val="00DD0DC4"/>
    <w:rsid w:val="00DD0DE8"/>
    <w:rsid w:val="00DD4143"/>
    <w:rsid w:val="00DD587C"/>
    <w:rsid w:val="00DE1841"/>
    <w:rsid w:val="00DE6A14"/>
    <w:rsid w:val="00E0079E"/>
    <w:rsid w:val="00E01300"/>
    <w:rsid w:val="00E02EB3"/>
    <w:rsid w:val="00E066E0"/>
    <w:rsid w:val="00E07225"/>
    <w:rsid w:val="00E120C0"/>
    <w:rsid w:val="00E13F88"/>
    <w:rsid w:val="00E152FE"/>
    <w:rsid w:val="00E15D08"/>
    <w:rsid w:val="00E22398"/>
    <w:rsid w:val="00E22AA2"/>
    <w:rsid w:val="00E27EF1"/>
    <w:rsid w:val="00E321F6"/>
    <w:rsid w:val="00E32FAA"/>
    <w:rsid w:val="00E341DB"/>
    <w:rsid w:val="00E41537"/>
    <w:rsid w:val="00E44F0B"/>
    <w:rsid w:val="00E52104"/>
    <w:rsid w:val="00E52C3C"/>
    <w:rsid w:val="00E600B9"/>
    <w:rsid w:val="00E60AF0"/>
    <w:rsid w:val="00E65714"/>
    <w:rsid w:val="00E658B5"/>
    <w:rsid w:val="00E67EFB"/>
    <w:rsid w:val="00E7122A"/>
    <w:rsid w:val="00E71469"/>
    <w:rsid w:val="00E73AF5"/>
    <w:rsid w:val="00E73B60"/>
    <w:rsid w:val="00E76D96"/>
    <w:rsid w:val="00E778FF"/>
    <w:rsid w:val="00E81F9F"/>
    <w:rsid w:val="00E8306E"/>
    <w:rsid w:val="00E8333F"/>
    <w:rsid w:val="00E84278"/>
    <w:rsid w:val="00E85BA9"/>
    <w:rsid w:val="00EA0C91"/>
    <w:rsid w:val="00EA102B"/>
    <w:rsid w:val="00EA3549"/>
    <w:rsid w:val="00EA35F3"/>
    <w:rsid w:val="00EA46CF"/>
    <w:rsid w:val="00EA4C81"/>
    <w:rsid w:val="00EA7421"/>
    <w:rsid w:val="00EB06D2"/>
    <w:rsid w:val="00EB0A06"/>
    <w:rsid w:val="00EB137A"/>
    <w:rsid w:val="00EB43E8"/>
    <w:rsid w:val="00EB6043"/>
    <w:rsid w:val="00EC0CDD"/>
    <w:rsid w:val="00EC0D84"/>
    <w:rsid w:val="00EC17FC"/>
    <w:rsid w:val="00EC1D75"/>
    <w:rsid w:val="00EC454D"/>
    <w:rsid w:val="00ED16D6"/>
    <w:rsid w:val="00ED1C0E"/>
    <w:rsid w:val="00ED1C29"/>
    <w:rsid w:val="00ED2D87"/>
    <w:rsid w:val="00ED54AB"/>
    <w:rsid w:val="00ED62B5"/>
    <w:rsid w:val="00EE129A"/>
    <w:rsid w:val="00EE3669"/>
    <w:rsid w:val="00EE36E5"/>
    <w:rsid w:val="00EE3BBE"/>
    <w:rsid w:val="00EE6C68"/>
    <w:rsid w:val="00EE7C19"/>
    <w:rsid w:val="00EF394D"/>
    <w:rsid w:val="00EF51EE"/>
    <w:rsid w:val="00EF53BD"/>
    <w:rsid w:val="00F00E1E"/>
    <w:rsid w:val="00F015B8"/>
    <w:rsid w:val="00F01E48"/>
    <w:rsid w:val="00F02668"/>
    <w:rsid w:val="00F125B1"/>
    <w:rsid w:val="00F13F2C"/>
    <w:rsid w:val="00F15ECD"/>
    <w:rsid w:val="00F17BD0"/>
    <w:rsid w:val="00F209E8"/>
    <w:rsid w:val="00F2475E"/>
    <w:rsid w:val="00F26A90"/>
    <w:rsid w:val="00F26CCA"/>
    <w:rsid w:val="00F27960"/>
    <w:rsid w:val="00F27CE6"/>
    <w:rsid w:val="00F30A05"/>
    <w:rsid w:val="00F32B15"/>
    <w:rsid w:val="00F33448"/>
    <w:rsid w:val="00F33DF9"/>
    <w:rsid w:val="00F33E67"/>
    <w:rsid w:val="00F354C8"/>
    <w:rsid w:val="00F36AA3"/>
    <w:rsid w:val="00F4166C"/>
    <w:rsid w:val="00F52815"/>
    <w:rsid w:val="00F53777"/>
    <w:rsid w:val="00F550FE"/>
    <w:rsid w:val="00F55FFB"/>
    <w:rsid w:val="00F5603E"/>
    <w:rsid w:val="00F562CC"/>
    <w:rsid w:val="00F60A21"/>
    <w:rsid w:val="00F61025"/>
    <w:rsid w:val="00F614BD"/>
    <w:rsid w:val="00F64A6A"/>
    <w:rsid w:val="00F66246"/>
    <w:rsid w:val="00F66378"/>
    <w:rsid w:val="00F67DEE"/>
    <w:rsid w:val="00F705CF"/>
    <w:rsid w:val="00F720C8"/>
    <w:rsid w:val="00F7708C"/>
    <w:rsid w:val="00F83C3E"/>
    <w:rsid w:val="00F83E28"/>
    <w:rsid w:val="00F84ADE"/>
    <w:rsid w:val="00F85211"/>
    <w:rsid w:val="00F85530"/>
    <w:rsid w:val="00F86500"/>
    <w:rsid w:val="00F86B7E"/>
    <w:rsid w:val="00F87030"/>
    <w:rsid w:val="00F876A5"/>
    <w:rsid w:val="00F917BA"/>
    <w:rsid w:val="00F9713E"/>
    <w:rsid w:val="00FA1DE2"/>
    <w:rsid w:val="00FA29C8"/>
    <w:rsid w:val="00FA3277"/>
    <w:rsid w:val="00FA37F0"/>
    <w:rsid w:val="00FA4999"/>
    <w:rsid w:val="00FA5273"/>
    <w:rsid w:val="00FB0DE4"/>
    <w:rsid w:val="00FB5F68"/>
    <w:rsid w:val="00FB688F"/>
    <w:rsid w:val="00FB69F7"/>
    <w:rsid w:val="00FB72E7"/>
    <w:rsid w:val="00FB772D"/>
    <w:rsid w:val="00FB7F93"/>
    <w:rsid w:val="00FC0204"/>
    <w:rsid w:val="00FC09E7"/>
    <w:rsid w:val="00FC0DC8"/>
    <w:rsid w:val="00FC0EFB"/>
    <w:rsid w:val="00FC29BC"/>
    <w:rsid w:val="00FC4BBF"/>
    <w:rsid w:val="00FC5748"/>
    <w:rsid w:val="00FC7822"/>
    <w:rsid w:val="00FC7CE7"/>
    <w:rsid w:val="00FD0B7B"/>
    <w:rsid w:val="00FD48AB"/>
    <w:rsid w:val="00FD5E82"/>
    <w:rsid w:val="00FD6248"/>
    <w:rsid w:val="00FD6B84"/>
    <w:rsid w:val="00FE08EA"/>
    <w:rsid w:val="00FE0DCB"/>
    <w:rsid w:val="00FE2C20"/>
    <w:rsid w:val="00FE635B"/>
    <w:rsid w:val="00FF29D6"/>
    <w:rsid w:val="00FF39BE"/>
    <w:rsid w:val="00FF3CE4"/>
    <w:rsid w:val="00FF5D49"/>
    <w:rsid w:val="01DC3044"/>
    <w:rsid w:val="74E4045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0ED2D0A7-4DA1-4D02-A8CC-32A06F2C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basedOn w:val="Normal"/>
    <w:next w:val="Normal"/>
    <w:link w:val="Heading1Char"/>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Heading2">
    <w:name w:val="heading 2"/>
    <w:basedOn w:val="Normal"/>
    <w:next w:val="Normal"/>
    <w:link w:val="Heading2Char"/>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Normal"/>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Normal"/>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Normal"/>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Normal"/>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Normal"/>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CommentReference">
    <w:name w:val="annotation reference"/>
    <w:basedOn w:val="DefaultParagraphFont"/>
    <w:semiHidden/>
    <w:unhideWhenUsed/>
    <w:rsid w:val="005F0795"/>
    <w:rPr>
      <w:sz w:val="16"/>
      <w:szCs w:val="16"/>
    </w:rPr>
  </w:style>
  <w:style w:type="paragraph" w:styleId="CommentText">
    <w:name w:val="annotation text"/>
    <w:basedOn w:val="Normal"/>
    <w:link w:val="CommentTextChar"/>
    <w:unhideWhenUsed/>
    <w:rsid w:val="005F0795"/>
    <w:rPr>
      <w:sz w:val="20"/>
      <w:szCs w:val="20"/>
    </w:rPr>
  </w:style>
  <w:style w:type="character" w:customStyle="1" w:styleId="CommentTextChar">
    <w:name w:val="Comment Text Char"/>
    <w:basedOn w:val="DefaultParagraphFont"/>
    <w:link w:val="CommentText"/>
    <w:rsid w:val="005F0795"/>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F0795"/>
    <w:rPr>
      <w:b/>
      <w:bCs/>
    </w:rPr>
  </w:style>
  <w:style w:type="character" w:customStyle="1" w:styleId="CommentSubjectChar">
    <w:name w:val="Comment Subject Char"/>
    <w:basedOn w:val="CommentTextChar"/>
    <w:link w:val="CommentSubject"/>
    <w:uiPriority w:val="99"/>
    <w:semiHidden/>
    <w:rsid w:val="005F0795"/>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5F07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795"/>
    <w:rPr>
      <w:rFonts w:ascii="Segoe UI" w:eastAsia="Arial Unicode MS" w:hAnsi="Segoe UI" w:cs="Segoe UI"/>
      <w:color w:val="000000"/>
      <w:sz w:val="18"/>
      <w:szCs w:val="18"/>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7B52F0"/>
    <w:pPr>
      <w:ind w:left="720"/>
      <w:contextualSpacing/>
    </w:pPr>
  </w:style>
  <w:style w:type="table" w:styleId="TableGrid">
    <w:name w:val="Table Grid"/>
    <w:basedOn w:val="TableNormal"/>
    <w:uiPriority w:val="3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262E"/>
    <w:pPr>
      <w:tabs>
        <w:tab w:val="center" w:pos="4680"/>
        <w:tab w:val="right" w:pos="9360"/>
      </w:tabs>
    </w:pPr>
  </w:style>
  <w:style w:type="character" w:customStyle="1" w:styleId="HeaderChar">
    <w:name w:val="Header Char"/>
    <w:basedOn w:val="DefaultParagraphFont"/>
    <w:link w:val="Header"/>
    <w:uiPriority w:val="99"/>
    <w:rsid w:val="0015262E"/>
    <w:rPr>
      <w:rFonts w:ascii="Arial Unicode MS" w:eastAsia="Arial Unicode MS" w:hAnsi="Arial Unicode MS" w:cs="Arial Unicode MS"/>
      <w:color w:val="000000"/>
      <w:sz w:val="24"/>
      <w:szCs w:val="24"/>
      <w:lang w:eastAsia="lt-LT"/>
    </w:rPr>
  </w:style>
  <w:style w:type="paragraph" w:styleId="Footer">
    <w:name w:val="footer"/>
    <w:basedOn w:val="Normal"/>
    <w:link w:val="FooterChar"/>
    <w:uiPriority w:val="99"/>
    <w:unhideWhenUsed/>
    <w:rsid w:val="0015262E"/>
    <w:pPr>
      <w:tabs>
        <w:tab w:val="center" w:pos="4680"/>
        <w:tab w:val="right" w:pos="9360"/>
      </w:tabs>
    </w:pPr>
  </w:style>
  <w:style w:type="character" w:customStyle="1" w:styleId="FooterChar">
    <w:name w:val="Footer Char"/>
    <w:basedOn w:val="DefaultParagraphFont"/>
    <w:link w:val="Footer"/>
    <w:uiPriority w:val="99"/>
    <w:rsid w:val="0015262E"/>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5319BD"/>
    <w:rPr>
      <w:color w:val="0563C1"/>
      <w:u w:val="single"/>
    </w:rPr>
  </w:style>
  <w:style w:type="paragraph" w:styleId="Revision">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Title">
    <w:name w:val="Title"/>
    <w:basedOn w:val="Normal"/>
    <w:next w:val="Normal"/>
    <w:link w:val="TitleChar"/>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0A1B4A"/>
    <w:rPr>
      <w:rFonts w:asciiTheme="majorHAnsi" w:eastAsiaTheme="majorEastAsia" w:hAnsiTheme="majorHAnsi" w:cstheme="majorBidi"/>
      <w:spacing w:val="-10"/>
      <w:kern w:val="28"/>
      <w:sz w:val="56"/>
      <w:szCs w:val="56"/>
      <w:lang w:eastAsia="lt-LT"/>
    </w:rPr>
  </w:style>
  <w:style w:type="character" w:customStyle="1" w:styleId="Heading1Char">
    <w:name w:val="Heading 1 Char"/>
    <w:basedOn w:val="DefaultParagraphFont"/>
    <w:link w:val="Heading1"/>
    <w:uiPriority w:val="9"/>
    <w:rsid w:val="005311B0"/>
    <w:rPr>
      <w:rFonts w:eastAsia="Times New Roman"/>
      <w:b/>
      <w:bCs/>
      <w:caps/>
      <w:color w:val="1F4E79" w:themeColor="accent1" w:themeShade="80"/>
      <w:sz w:val="28"/>
      <w:szCs w:val="28"/>
      <w:lang w:val="en-US" w:eastAsia="ja-JP"/>
    </w:rPr>
  </w:style>
  <w:style w:type="character" w:customStyle="1" w:styleId="Heading2Char">
    <w:name w:val="Heading 2 Char"/>
    <w:basedOn w:val="DefaultParagraphFont"/>
    <w:link w:val="Heading2"/>
    <w:uiPriority w:val="9"/>
    <w:rsid w:val="005311B0"/>
    <w:rPr>
      <w:rFonts w:eastAsia="Times New Roman"/>
      <w:b/>
      <w:bCs/>
      <w:color w:val="2E74B5" w:themeColor="accent1" w:themeShade="BF"/>
      <w:sz w:val="24"/>
      <w:szCs w:val="24"/>
      <w:lang w:val="en-US" w:eastAsia="ja-JP"/>
    </w:rPr>
  </w:style>
  <w:style w:type="paragraph" w:styleId="ListBullet">
    <w:name w:val="List Bullet"/>
    <w:basedOn w:val="Normal"/>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TableNorma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FootnoteText">
    <w:name w:val="footnote text"/>
    <w:basedOn w:val="Normal"/>
    <w:link w:val="FootnoteTextChar"/>
    <w:uiPriority w:val="99"/>
    <w:semiHidden/>
    <w:unhideWhenUsed/>
    <w:rsid w:val="009C7004"/>
    <w:rPr>
      <w:sz w:val="20"/>
      <w:szCs w:val="20"/>
    </w:rPr>
  </w:style>
  <w:style w:type="character" w:customStyle="1" w:styleId="FootnoteTextChar">
    <w:name w:val="Footnote Text Char"/>
    <w:basedOn w:val="DefaultParagraphFont"/>
    <w:link w:val="FootnoteText"/>
    <w:uiPriority w:val="99"/>
    <w:semiHidden/>
    <w:rsid w:val="009C7004"/>
    <w:rPr>
      <w:rFonts w:ascii="Arial Unicode MS" w:eastAsia="Arial Unicode MS" w:hAnsi="Arial Unicode MS" w:cs="Arial Unicode MS"/>
      <w:color w:val="000000"/>
      <w:sz w:val="20"/>
      <w:szCs w:val="20"/>
      <w:lang w:eastAsia="lt-LT"/>
    </w:rPr>
  </w:style>
  <w:style w:type="character" w:styleId="FootnoteReference">
    <w:name w:val="footnote reference"/>
    <w:basedOn w:val="DefaultParagraphFont"/>
    <w:uiPriority w:val="99"/>
    <w:semiHidden/>
    <w:unhideWhenUsed/>
    <w:rsid w:val="009C7004"/>
    <w:rPr>
      <w:vertAlign w:val="superscript"/>
    </w:rPr>
  </w:style>
  <w:style w:type="character" w:customStyle="1" w:styleId="normal-h">
    <w:name w:val="normal-h"/>
    <w:basedOn w:val="DefaultParagraphFont"/>
    <w:rsid w:val="007F2B2F"/>
  </w:style>
  <w:style w:type="character" w:customStyle="1" w:styleId="Neapdorotaspaminjimas1">
    <w:name w:val="Neapdorotas paminėjimas1"/>
    <w:basedOn w:val="DefaultParagraphFont"/>
    <w:uiPriority w:val="99"/>
    <w:semiHidden/>
    <w:unhideWhenUsed/>
    <w:rsid w:val="00FD6248"/>
    <w:rPr>
      <w:color w:val="605E5C"/>
      <w:shd w:val="clear" w:color="auto" w:fill="E1DFDD"/>
    </w:rPr>
  </w:style>
  <w:style w:type="paragraph" w:styleId="NoSpacing">
    <w:name w:val="No Spacing"/>
    <w:uiPriority w:val="1"/>
    <w:qFormat/>
    <w:rsid w:val="000E5CEF"/>
    <w:pPr>
      <w:spacing w:after="0" w:line="240" w:lineRule="auto"/>
    </w:pPr>
    <w:rPr>
      <w:rFonts w:eastAsiaTheme="minorHAnsi"/>
    </w:rPr>
  </w:style>
  <w:style w:type="paragraph" w:styleId="NormalWeb">
    <w:name w:val="Normal (Web)"/>
    <w:basedOn w:val="Normal"/>
    <w:semiHidden/>
    <w:unhideWhenUsed/>
    <w:rsid w:val="00451DFB"/>
    <w:pPr>
      <w:suppressAutoHyphens/>
      <w:autoSpaceDN w:val="0"/>
      <w:spacing w:before="100" w:after="100"/>
    </w:pPr>
    <w:rPr>
      <w:rFonts w:ascii="Times New Roman" w:eastAsia="Times New Roman" w:hAnsi="Times New Roman" w:cs="Times New Roman"/>
      <w:color w:val="auto"/>
      <w:lang w:val="en-US" w:eastAsia="en-US"/>
    </w:rPr>
  </w:style>
  <w:style w:type="paragraph" w:styleId="HTMLPreformatted">
    <w:name w:val="HTML Preformatted"/>
    <w:basedOn w:val="Normal"/>
    <w:link w:val="HTMLPreformattedChar"/>
    <w:uiPriority w:val="99"/>
    <w:semiHidden/>
    <w:unhideWhenUsed/>
    <w:rsid w:val="00670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670017"/>
    <w:rPr>
      <w:rFonts w:ascii="Courier New" w:eastAsia="Times New Roman" w:hAnsi="Courier New" w:cs="Courier New"/>
      <w:sz w:val="20"/>
      <w:szCs w:val="20"/>
      <w:lang w:eastAsia="lt-LT"/>
    </w:rPr>
  </w:style>
  <w:style w:type="character" w:styleId="Strong">
    <w:name w:val="Strong"/>
    <w:basedOn w:val="DefaultParagraphFont"/>
    <w:uiPriority w:val="22"/>
    <w:qFormat/>
    <w:rsid w:val="00EC0D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251856421">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3323179">
      <w:bodyDiv w:val="1"/>
      <w:marLeft w:val="0"/>
      <w:marRight w:val="0"/>
      <w:marTop w:val="0"/>
      <w:marBottom w:val="0"/>
      <w:divBdr>
        <w:top w:val="none" w:sz="0" w:space="0" w:color="auto"/>
        <w:left w:val="none" w:sz="0" w:space="0" w:color="auto"/>
        <w:bottom w:val="none" w:sz="0" w:space="0" w:color="auto"/>
        <w:right w:val="none" w:sz="0" w:space="0" w:color="auto"/>
      </w:divBdr>
      <w:divsChild>
        <w:div w:id="798449180">
          <w:marLeft w:val="0"/>
          <w:marRight w:val="0"/>
          <w:marTop w:val="0"/>
          <w:marBottom w:val="0"/>
          <w:divBdr>
            <w:top w:val="none" w:sz="0" w:space="0" w:color="auto"/>
            <w:left w:val="none" w:sz="0" w:space="0" w:color="auto"/>
            <w:bottom w:val="none" w:sz="0" w:space="0" w:color="auto"/>
            <w:right w:val="none" w:sz="0" w:space="0" w:color="auto"/>
          </w:divBdr>
          <w:divsChild>
            <w:div w:id="477840306">
              <w:marLeft w:val="0"/>
              <w:marRight w:val="0"/>
              <w:marTop w:val="0"/>
              <w:marBottom w:val="75"/>
              <w:divBdr>
                <w:top w:val="none" w:sz="0" w:space="0" w:color="auto"/>
                <w:left w:val="none" w:sz="0" w:space="0" w:color="auto"/>
                <w:bottom w:val="none" w:sz="0" w:space="0" w:color="auto"/>
                <w:right w:val="none" w:sz="0" w:space="0" w:color="auto"/>
              </w:divBdr>
              <w:divsChild>
                <w:div w:id="9721669">
                  <w:marLeft w:val="0"/>
                  <w:marRight w:val="0"/>
                  <w:marTop w:val="0"/>
                  <w:marBottom w:val="0"/>
                  <w:divBdr>
                    <w:top w:val="none" w:sz="0" w:space="0" w:color="auto"/>
                    <w:left w:val="none" w:sz="0" w:space="0" w:color="auto"/>
                    <w:bottom w:val="none" w:sz="0" w:space="0" w:color="auto"/>
                    <w:right w:val="none" w:sz="0" w:space="0" w:color="auto"/>
                  </w:divBdr>
                  <w:divsChild>
                    <w:div w:id="60319482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1952200841">
          <w:marLeft w:val="0"/>
          <w:marRight w:val="0"/>
          <w:marTop w:val="0"/>
          <w:marBottom w:val="0"/>
          <w:divBdr>
            <w:top w:val="none" w:sz="0" w:space="0" w:color="auto"/>
            <w:left w:val="none" w:sz="0" w:space="0" w:color="auto"/>
            <w:bottom w:val="none" w:sz="0" w:space="0" w:color="auto"/>
            <w:right w:val="none" w:sz="0" w:space="0" w:color="auto"/>
          </w:divBdr>
        </w:div>
        <w:div w:id="2060010877">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naujinimoreikalingumas xmlns="c26a2ca9-ed61-4c28-a548-19d9da1d2579" xsi:nil="true"/>
    <Atnaujinimodata xmlns="c26a2ca9-ed61-4c28-a548-19d9da1d2579" xsi:nil="true"/>
    <Sutartiesdata xmlns="c26a2ca9-ed61-4c28-a548-19d9da1d2579" xsi:nil="true"/>
    <Sutartiestrukm_x0117_ xmlns="c26a2ca9-ed61-4c28-a548-19d9da1d2579" xsi:nil="true"/>
    <Grup_x0117_ xmlns="c26a2ca9-ed61-4c28-a548-19d9da1d2579" xsi:nil="true"/>
    <Aprasymas xmlns="c26a2ca9-ed61-4c28-a548-19d9da1d2579" xsi:nil="true"/>
    <Tiekimoterminas xmlns="c26a2ca9-ed61-4c28-a548-19d9da1d2579" xsi:nil="true"/>
    <Priemon_x0117_ xmlns="c26a2ca9-ed61-4c28-a548-19d9da1d2579" xsi:nil="true"/>
    <Testas xmlns="c26a2ca9-ed61-4c28-a548-19d9da1d2579" xsi:nil="true"/>
    <Ecocostnr_x002e_ xmlns="c26a2ca9-ed61-4c28-a548-19d9da1d2579" xsi:nil="true"/>
    <Pagalturin_x012f_negaliunustatytitermino xmlns="c26a2ca9-ed61-4c28-a548-19d9da1d2579" xsi:nil="true"/>
    <Sutarties_x0020_terminas xmlns="c26a2ca9-ed61-4c28-a548-19d9da1d2579" xsi:nil="true"/>
    <R_x016b__x0161_is xmlns="c26a2ca9-ed61-4c28-a548-19d9da1d2579" xsi:nil="true"/>
    <Terminas xmlns="c26a2ca9-ed61-4c28-a548-19d9da1d25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C7CADEBC391A408EF9A9D0352D6DD4" ma:contentTypeVersion="28" ma:contentTypeDescription="Create a new document." ma:contentTypeScope="" ma:versionID="57078551dca3787983c9489dea434884">
  <xsd:schema xmlns:xsd="http://www.w3.org/2001/XMLSchema" xmlns:xs="http://www.w3.org/2001/XMLSchema" xmlns:p="http://schemas.microsoft.com/office/2006/metadata/properties" xmlns:ns2="c26a2ca9-ed61-4c28-a548-19d9da1d2579" xmlns:ns3="5bcfd2c6-e5d5-4522-ab03-1ced64091abb" targetNamespace="http://schemas.microsoft.com/office/2006/metadata/properties" ma:root="true" ma:fieldsID="d0f899a7a4713e47b856853d72814067" ns2:_="" ns3:_="">
    <xsd:import namespace="c26a2ca9-ed61-4c28-a548-19d9da1d2579"/>
    <xsd:import namespace="5bcfd2c6-e5d5-4522-ab03-1ced64091abb"/>
    <xsd:element name="properties">
      <xsd:complexType>
        <xsd:sequence>
          <xsd:element name="documentManagement">
            <xsd:complexType>
              <xsd:all>
                <xsd:element ref="ns2:Aprasymas" minOccurs="0"/>
                <xsd:element ref="ns2:Terminas" minOccurs="0"/>
                <xsd:element ref="ns2:R_x016b__x0161_is" minOccurs="0"/>
                <xsd:element ref="ns2:Priemon_x0117_" minOccurs="0"/>
                <xsd:element ref="ns2:Ecocostnr_x002e_" minOccurs="0"/>
                <xsd:element ref="ns2:Sutartiesdata" minOccurs="0"/>
                <xsd:element ref="ns2:Tiekimoterminas"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Metadata" minOccurs="0"/>
                <xsd:element ref="ns2:MediaServiceAutoKeyPoints" minOccurs="0"/>
                <xsd:element ref="ns2:MediaServiceKeyPoints" minOccurs="0"/>
                <xsd:element ref="ns2:MediaServiceLocation" minOccurs="0"/>
                <xsd:element ref="ns2:Sutarties_x0020_terminas" minOccurs="0"/>
                <xsd:element ref="ns2:Pagalturin_x012f_negaliunustatytitermino" minOccurs="0"/>
                <xsd:element ref="ns2:Sutartiestrukm_x0117_" minOccurs="0"/>
                <xsd:element ref="ns2:Atnaujinimoreikalingumas" minOccurs="0"/>
                <xsd:element ref="ns2:Atnaujinimodata" minOccurs="0"/>
                <xsd:element ref="ns2:Testas" minOccurs="0"/>
                <xsd:element ref="ns2:Grup_x0117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6a2ca9-ed61-4c28-a548-19d9da1d2579" elementFormDefault="qualified">
    <xsd:import namespace="http://schemas.microsoft.com/office/2006/documentManagement/types"/>
    <xsd:import namespace="http://schemas.microsoft.com/office/infopath/2007/PartnerControls"/>
    <xsd:element name="Aprasymas" ma:index="2" nillable="true" ma:displayName="Aprasymas" ma:format="Dropdown" ma:internalName="Aprasymas">
      <xsd:simpleType>
        <xsd:restriction base="dms:Text">
          <xsd:maxLength value="255"/>
        </xsd:restriction>
      </xsd:simpleType>
    </xsd:element>
    <xsd:element name="Terminas" ma:index="3" nillable="true" ma:displayName="Terminas" ma:format="DateOnly" ma:internalName="Terminas" ma:readOnly="false">
      <xsd:simpleType>
        <xsd:restriction base="dms:DateTime"/>
      </xsd:simpleType>
    </xsd:element>
    <xsd:element name="R_x016b__x0161_is" ma:index="4" nillable="true" ma:displayName="Rūšis" ma:description="Prekių sutarčių terminai yra prekių garantijos pabaigos, licencijos neturi garantijos." ma:format="Dropdown" ma:internalName="R_x016b__x0161_is" ma:readOnly="false">
      <xsd:simpleType>
        <xsd:restriction base="dms:Choice">
          <xsd:enumeration value="Paslauga"/>
          <xsd:enumeration value="Prekės"/>
          <xsd:enumeration value="3 pasirinkimas"/>
        </xsd:restriction>
      </xsd:simpleType>
    </xsd:element>
    <xsd:element name="Priemon_x0117_" ma:index="5" nillable="true" ma:displayName="Priemonė" ma:description="Pavadinimas iš sąnaudų ar investicijų biudžeto." ma:format="Dropdown" ma:internalName="Priemon_x0117_" ma:readOnly="false">
      <xsd:simpleType>
        <xsd:restriction base="dms:Text">
          <xsd:maxLength value="255"/>
        </xsd:restriction>
      </xsd:simpleType>
    </xsd:element>
    <xsd:element name="Ecocostnr_x002e_" ma:index="6" nillable="true" ma:displayName="Ecocost nr." ma:description="Pirkimo numeris" ma:format="Dropdown" ma:internalName="Ecocostnr_x002e_" ma:readOnly="false">
      <xsd:simpleType>
        <xsd:restriction base="dms:Text">
          <xsd:maxLength value="255"/>
        </xsd:restriction>
      </xsd:simpleType>
    </xsd:element>
    <xsd:element name="Sutartiesdata" ma:index="7" nillable="true" ma:displayName="Sutarties data" ma:description="Sutarties suderinimo/pasirašymodata" ma:format="DateOnly" ma:internalName="Sutartiesdata" ma:readOnly="false">
      <xsd:simpleType>
        <xsd:restriction base="dms:DateTime"/>
      </xsd:simpleType>
    </xsd:element>
    <xsd:element name="Tiekimoterminas" ma:index="8" nillable="true" ma:displayName="Tiekimo terminas" ma:description="Sutartyje numatytas tiekimo terminas" ma:format="Dropdown" ma:internalName="Tiekimoterminas" ma:readOnly="false">
      <xsd:simpleType>
        <xsd:restriction base="dms:Text">
          <xsd:maxLength value="255"/>
        </xsd:restriction>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Metadata" ma:index="22" nillable="true" ma:displayName="MediaServiceMetadata" ma:hidden="true" ma:internalName="MediaService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hidden="true" ma:internalName="MediaServiceKeyPoints" ma:readOnly="true">
      <xsd:simpleType>
        <xsd:restriction base="dms:Note"/>
      </xsd:simpleType>
    </xsd:element>
    <xsd:element name="MediaServiceLocation" ma:index="26" nillable="true" ma:displayName="Location" ma:internalName="MediaServiceLocation" ma:readOnly="true">
      <xsd:simpleType>
        <xsd:restriction base="dms:Text"/>
      </xsd:simpleType>
    </xsd:element>
    <xsd:element name="Sutarties_x0020_terminas" ma:index="27" nillable="true" ma:displayName="Sutarties terminas" ma:description="Sutarties galiojimo data (iki). " ma:format="DateOnly" ma:internalName="Sutarties_x0020_terminas">
      <xsd:simpleType>
        <xsd:restriction base="dms:DateTime"/>
      </xsd:simpleType>
    </xsd:element>
    <xsd:element name="Pagalturin_x012f_negaliunustatytitermino" ma:index="28" nillable="true" ma:displayName="Pagal turinį negaliu nustatyti termino" ma:description="Pastabos" ma:format="Dropdown" ma:internalName="Pagalturin_x012f_negaliunustatytitermino">
      <xsd:simpleType>
        <xsd:restriction base="dms:Note"/>
      </xsd:simpleType>
    </xsd:element>
    <xsd:element name="Sutartiestrukm_x0117_" ma:index="29" nillable="true" ma:displayName="Sutarties trukmė" ma:description="Sutarties trukmė metais, jei yra numatyta" ma:format="Dropdown" ma:internalName="Sutartiestrukm_x0117_">
      <xsd:simpleType>
        <xsd:restriction base="dms:Note">
          <xsd:maxLength value="255"/>
        </xsd:restriction>
      </xsd:simpleType>
    </xsd:element>
    <xsd:element name="Atnaujinimoreikalingumas" ma:index="30" nillable="true" ma:displayName="Atnaujinimo reikalingumas " ma:format="Dropdown" ma:internalName="Atnaujinimoreikalingumas">
      <xsd:simpleType>
        <xsd:restriction base="dms:Text">
          <xsd:maxLength value="255"/>
        </xsd:restriction>
      </xsd:simpleType>
    </xsd:element>
    <xsd:element name="Atnaujinimodata" ma:index="31" nillable="true" ma:displayName="Atnaujinimo data" ma:format="Dropdown" ma:internalName="Atnaujinimodata">
      <xsd:simpleType>
        <xsd:restriction base="dms:Note">
          <xsd:maxLength value="255"/>
        </xsd:restriction>
      </xsd:simpleType>
    </xsd:element>
    <xsd:element name="Testas" ma:index="32" nillable="true" ma:displayName="Testas" ma:description="Testas Datos." ma:format="DateOnly" ma:internalName="Testas">
      <xsd:simpleType>
        <xsd:restriction base="dms:DateTime"/>
      </xsd:simpleType>
    </xsd:element>
    <xsd:element name="Grup_x0117_" ma:index="33" nillable="true" ma:displayName="Grupė" ma:format="Dropdown" ma:internalName="Grup_x0117_">
      <xsd:simpleType>
        <xsd:restriction base="dms:Choice">
          <xsd:enumeration value="IG"/>
          <xsd:enumeration value="SPG"/>
          <xsd:enumeration value="PVG"/>
          <xsd:enumeration value="IT"/>
        </xsd:restriction>
      </xsd:simpleType>
    </xsd:element>
  </xsd:schema>
  <xsd:schema xmlns:xsd="http://www.w3.org/2001/XMLSchema" xmlns:xs="http://www.w3.org/2001/XMLSchema" xmlns:dms="http://schemas.microsoft.com/office/2006/documentManagement/types" xmlns:pc="http://schemas.microsoft.com/office/infopath/2007/PartnerControls" targetNamespace="5bcfd2c6-e5d5-4522-ab03-1ced64091abb"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B31AD-F284-410C-AD3F-FEC82005DB93}">
  <ds:schemaRefs>
    <ds:schemaRef ds:uri="http://schemas.microsoft.com/sharepoint/v3/contenttype/forms"/>
  </ds:schemaRefs>
</ds:datastoreItem>
</file>

<file path=customXml/itemProps2.xml><?xml version="1.0" encoding="utf-8"?>
<ds:datastoreItem xmlns:ds="http://schemas.openxmlformats.org/officeDocument/2006/customXml" ds:itemID="{CF716DC3-892A-458C-91D5-371D076560CF}">
  <ds:schemaRefs>
    <ds:schemaRef ds:uri="http://schemas.microsoft.com/office/2006/metadata/properties"/>
    <ds:schemaRef ds:uri="http://schemas.microsoft.com/office/infopath/2007/PartnerControls"/>
    <ds:schemaRef ds:uri="c26a2ca9-ed61-4c28-a548-19d9da1d2579"/>
  </ds:schemaRefs>
</ds:datastoreItem>
</file>

<file path=customXml/itemProps3.xml><?xml version="1.0" encoding="utf-8"?>
<ds:datastoreItem xmlns:ds="http://schemas.openxmlformats.org/officeDocument/2006/customXml" ds:itemID="{43310542-21FA-4E7A-904E-94EA52570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6a2ca9-ed61-4c28-a548-19d9da1d2579"/>
    <ds:schemaRef ds:uri="5bcfd2c6-e5d5-4522-ab03-1ced64091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E19298-4CAB-4404-8334-5C83910E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21375</Words>
  <Characters>12184</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dc:description/>
  <cp:lastModifiedBy>Irina Pribylova | VMU</cp:lastModifiedBy>
  <cp:revision>6</cp:revision>
  <cp:lastPrinted>2017-10-16T10:04:00Z</cp:lastPrinted>
  <dcterms:created xsi:type="dcterms:W3CDTF">2025-12-19T08:52:00Z</dcterms:created>
  <dcterms:modified xsi:type="dcterms:W3CDTF">2025-12-19T10:05:00Z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0x0101009FC7CADEBC391A408EF9A9D0352D6DD4</vt:lpwstr>
  </property>
</Properties>
</file>